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3872"/>
      </w:tblGrid>
      <w:tr w:rsidR="00556A33" w:rsidRPr="00556A33" w14:paraId="525AB304" w14:textId="77777777" w:rsidTr="00095FC5">
        <w:trPr>
          <w:cantSplit/>
        </w:trPr>
        <w:tc>
          <w:tcPr>
            <w:tcW w:w="9776" w:type="dxa"/>
            <w:gridSpan w:val="3"/>
            <w:vAlign w:val="center"/>
          </w:tcPr>
          <w:p w14:paraId="7FC56257" w14:textId="77777777" w:rsidR="00556A33" w:rsidRPr="00556A33" w:rsidRDefault="00556A33" w:rsidP="00556A33">
            <w:pPr>
              <w:rPr>
                <w:rFonts w:cstheme="minorHAnsi"/>
                <w:b/>
                <w:bCs/>
                <w:i/>
                <w:sz w:val="24"/>
              </w:rPr>
            </w:pPr>
            <w:r w:rsidRPr="00556A33">
              <w:rPr>
                <w:rFonts w:cstheme="minorHAnsi"/>
                <w:b/>
                <w:bCs/>
                <w:i/>
                <w:sz w:val="24"/>
              </w:rPr>
              <w:t>Personal Details</w:t>
            </w:r>
          </w:p>
        </w:tc>
      </w:tr>
      <w:tr w:rsidR="00556A33" w:rsidRPr="00556A33" w14:paraId="739993BC" w14:textId="77777777" w:rsidTr="00095FC5">
        <w:trPr>
          <w:cantSplit/>
        </w:trPr>
        <w:tc>
          <w:tcPr>
            <w:tcW w:w="5904" w:type="dxa"/>
            <w:gridSpan w:val="2"/>
            <w:vAlign w:val="center"/>
          </w:tcPr>
          <w:p w14:paraId="7C9293C4" w14:textId="77777777" w:rsidR="00556A33" w:rsidRPr="00556A33" w:rsidRDefault="00556A33" w:rsidP="00556A33">
            <w:pPr>
              <w:rPr>
                <w:rFonts w:cstheme="minorHAnsi"/>
                <w:b/>
                <w:bCs/>
                <w:i/>
                <w:sz w:val="24"/>
              </w:rPr>
            </w:pPr>
            <w:r w:rsidRPr="00556A33">
              <w:rPr>
                <w:rFonts w:cstheme="minorHAnsi"/>
                <w:b/>
                <w:bCs/>
                <w:i/>
                <w:sz w:val="24"/>
              </w:rPr>
              <w:t>Name:</w:t>
            </w:r>
          </w:p>
        </w:tc>
        <w:tc>
          <w:tcPr>
            <w:tcW w:w="3872" w:type="dxa"/>
            <w:vAlign w:val="center"/>
          </w:tcPr>
          <w:p w14:paraId="1E3BB4F3" w14:textId="77777777" w:rsidR="00556A33" w:rsidRPr="00556A33" w:rsidRDefault="00556A33" w:rsidP="00556A33">
            <w:pPr>
              <w:rPr>
                <w:rFonts w:cstheme="minorHAnsi"/>
                <w:b/>
                <w:bCs/>
                <w:i/>
                <w:sz w:val="24"/>
              </w:rPr>
            </w:pPr>
            <w:r w:rsidRPr="00556A33">
              <w:rPr>
                <w:rFonts w:cstheme="minorHAnsi"/>
                <w:b/>
                <w:bCs/>
                <w:i/>
                <w:sz w:val="24"/>
              </w:rPr>
              <w:t>PIN:</w:t>
            </w:r>
          </w:p>
        </w:tc>
      </w:tr>
      <w:tr w:rsidR="00556A33" w:rsidRPr="00556A33" w14:paraId="1B2F7CC7" w14:textId="77777777" w:rsidTr="00095FC5">
        <w:trPr>
          <w:cantSplit/>
        </w:trPr>
        <w:tc>
          <w:tcPr>
            <w:tcW w:w="5904" w:type="dxa"/>
            <w:gridSpan w:val="2"/>
            <w:vAlign w:val="center"/>
          </w:tcPr>
          <w:p w14:paraId="65C57BBF" w14:textId="77777777" w:rsidR="00556A33" w:rsidRPr="00556A33" w:rsidRDefault="00556A33" w:rsidP="00556A33">
            <w:pPr>
              <w:rPr>
                <w:rFonts w:cstheme="minorHAnsi"/>
                <w:b/>
                <w:bCs/>
                <w:i/>
                <w:sz w:val="24"/>
              </w:rPr>
            </w:pPr>
            <w:r w:rsidRPr="00556A33">
              <w:rPr>
                <w:rFonts w:cstheme="minorHAnsi"/>
                <w:b/>
                <w:bCs/>
                <w:i/>
                <w:sz w:val="24"/>
              </w:rPr>
              <w:t>Circuit:</w:t>
            </w:r>
          </w:p>
        </w:tc>
        <w:tc>
          <w:tcPr>
            <w:tcW w:w="3872" w:type="dxa"/>
            <w:vAlign w:val="center"/>
          </w:tcPr>
          <w:p w14:paraId="64293051" w14:textId="77777777" w:rsidR="00556A33" w:rsidRPr="00556A33" w:rsidRDefault="00556A33" w:rsidP="00556A33">
            <w:pPr>
              <w:rPr>
                <w:rFonts w:cstheme="minorHAnsi"/>
                <w:b/>
                <w:bCs/>
                <w:i/>
                <w:sz w:val="24"/>
              </w:rPr>
            </w:pPr>
            <w:r w:rsidRPr="00556A33">
              <w:rPr>
                <w:rFonts w:cstheme="minorHAnsi"/>
                <w:b/>
                <w:bCs/>
                <w:i/>
                <w:sz w:val="24"/>
              </w:rPr>
              <w:t>Circuit Number:</w:t>
            </w:r>
          </w:p>
        </w:tc>
      </w:tr>
      <w:tr w:rsidR="00556A33" w:rsidRPr="00556A33" w14:paraId="6D910498" w14:textId="77777777" w:rsidTr="00095FC5">
        <w:tc>
          <w:tcPr>
            <w:tcW w:w="2952" w:type="dxa"/>
            <w:vAlign w:val="center"/>
          </w:tcPr>
          <w:p w14:paraId="07D2A09C" w14:textId="77777777" w:rsidR="00556A33" w:rsidRPr="00556A33" w:rsidRDefault="00556A33" w:rsidP="00556A33">
            <w:pPr>
              <w:rPr>
                <w:rFonts w:cstheme="minorHAnsi"/>
                <w:b/>
                <w:bCs/>
                <w:i/>
                <w:sz w:val="24"/>
              </w:rPr>
            </w:pPr>
            <w:r w:rsidRPr="00556A33">
              <w:rPr>
                <w:rFonts w:cstheme="minorHAnsi"/>
                <w:b/>
                <w:bCs/>
                <w:i/>
                <w:sz w:val="24"/>
              </w:rPr>
              <w:t>Date On Note:</w:t>
            </w:r>
          </w:p>
        </w:tc>
        <w:tc>
          <w:tcPr>
            <w:tcW w:w="2952" w:type="dxa"/>
            <w:vAlign w:val="center"/>
          </w:tcPr>
          <w:p w14:paraId="36682AA2" w14:textId="77777777" w:rsidR="00556A33" w:rsidRPr="00556A33" w:rsidRDefault="00556A33" w:rsidP="00556A33">
            <w:pPr>
              <w:rPr>
                <w:rFonts w:cstheme="minorHAnsi"/>
                <w:b/>
                <w:bCs/>
                <w:i/>
                <w:sz w:val="24"/>
              </w:rPr>
            </w:pPr>
            <w:r w:rsidRPr="00556A33">
              <w:rPr>
                <w:rFonts w:cstheme="minorHAnsi"/>
                <w:b/>
                <w:bCs/>
                <w:i/>
                <w:sz w:val="24"/>
              </w:rPr>
              <w:t>Date On Trial:</w:t>
            </w:r>
          </w:p>
        </w:tc>
        <w:tc>
          <w:tcPr>
            <w:tcW w:w="3872" w:type="dxa"/>
            <w:vAlign w:val="center"/>
          </w:tcPr>
          <w:p w14:paraId="553857E6" w14:textId="77777777" w:rsidR="00556A33" w:rsidRPr="00556A33" w:rsidRDefault="00556A33" w:rsidP="00556A33">
            <w:pPr>
              <w:rPr>
                <w:rFonts w:cstheme="minorHAnsi"/>
                <w:b/>
                <w:bCs/>
                <w:i/>
                <w:sz w:val="24"/>
              </w:rPr>
            </w:pPr>
            <w:r w:rsidRPr="00556A33">
              <w:rPr>
                <w:rFonts w:cstheme="minorHAnsi"/>
                <w:b/>
                <w:bCs/>
                <w:i/>
                <w:sz w:val="24"/>
              </w:rPr>
              <w:t>Date of Application:</w:t>
            </w:r>
          </w:p>
        </w:tc>
      </w:tr>
    </w:tbl>
    <w:p w14:paraId="6F6A2697" w14:textId="77777777" w:rsidR="00556A33" w:rsidRPr="00556A33" w:rsidRDefault="00556A33" w:rsidP="00556A33">
      <w:pPr>
        <w:rPr>
          <w:rFonts w:cstheme="minorHAnsi"/>
          <w:i/>
          <w:sz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984"/>
        <w:gridCol w:w="6266"/>
      </w:tblGrid>
      <w:tr w:rsidR="00556A33" w:rsidRPr="00556A33" w14:paraId="6F3BD302" w14:textId="77777777" w:rsidTr="00095FC5">
        <w:trPr>
          <w:cantSplit/>
        </w:trPr>
        <w:tc>
          <w:tcPr>
            <w:tcW w:w="9776" w:type="dxa"/>
            <w:gridSpan w:val="3"/>
            <w:vAlign w:val="center"/>
          </w:tcPr>
          <w:p w14:paraId="565753EF" w14:textId="77777777" w:rsidR="00556A33" w:rsidRPr="00556A33" w:rsidRDefault="00556A33" w:rsidP="00556A33">
            <w:pPr>
              <w:rPr>
                <w:rFonts w:cstheme="minorHAnsi"/>
                <w:b/>
                <w:bCs/>
                <w:i/>
                <w:sz w:val="24"/>
              </w:rPr>
            </w:pPr>
            <w:r w:rsidRPr="00556A33">
              <w:rPr>
                <w:rFonts w:cstheme="minorHAnsi"/>
                <w:b/>
                <w:bCs/>
                <w:i/>
                <w:iCs/>
                <w:sz w:val="24"/>
              </w:rPr>
              <w:t>P</w:t>
            </w:r>
            <w:r w:rsidRPr="00556A33">
              <w:rPr>
                <w:rFonts w:cstheme="minorHAnsi"/>
                <w:b/>
                <w:bCs/>
                <w:i/>
                <w:sz w:val="24"/>
              </w:rPr>
              <w:t>rogress with Worship: Leading &amp; Preaching</w:t>
            </w:r>
          </w:p>
        </w:tc>
      </w:tr>
      <w:tr w:rsidR="00556A33" w:rsidRPr="00556A33" w14:paraId="73150520" w14:textId="77777777" w:rsidTr="00095FC5">
        <w:tc>
          <w:tcPr>
            <w:tcW w:w="1526" w:type="dxa"/>
            <w:vAlign w:val="center"/>
          </w:tcPr>
          <w:p w14:paraId="651AF61A" w14:textId="77777777" w:rsidR="00556A33" w:rsidRPr="00556A33" w:rsidRDefault="00556A33" w:rsidP="00556A33">
            <w:pPr>
              <w:rPr>
                <w:rFonts w:cstheme="minorHAnsi"/>
                <w:b/>
                <w:bCs/>
                <w:i/>
                <w:sz w:val="24"/>
              </w:rPr>
            </w:pPr>
          </w:p>
        </w:tc>
        <w:tc>
          <w:tcPr>
            <w:tcW w:w="1984" w:type="dxa"/>
            <w:vAlign w:val="center"/>
          </w:tcPr>
          <w:p w14:paraId="56601F62" w14:textId="77777777" w:rsidR="00556A33" w:rsidRPr="00556A33" w:rsidRDefault="00556A33" w:rsidP="00556A33">
            <w:pPr>
              <w:rPr>
                <w:rFonts w:cstheme="minorHAnsi"/>
                <w:b/>
                <w:bCs/>
                <w:i/>
                <w:sz w:val="24"/>
              </w:rPr>
            </w:pPr>
            <w:r w:rsidRPr="00556A33">
              <w:rPr>
                <w:rFonts w:cstheme="minorHAnsi"/>
                <w:b/>
                <w:bCs/>
                <w:i/>
                <w:sz w:val="24"/>
              </w:rPr>
              <w:t>Date Completed</w:t>
            </w:r>
          </w:p>
        </w:tc>
        <w:tc>
          <w:tcPr>
            <w:tcW w:w="6266" w:type="dxa"/>
            <w:vAlign w:val="center"/>
          </w:tcPr>
          <w:p w14:paraId="40A0C792" w14:textId="77777777" w:rsidR="00556A33" w:rsidRPr="00556A33" w:rsidRDefault="00556A33" w:rsidP="00556A33">
            <w:pPr>
              <w:rPr>
                <w:rFonts w:cstheme="minorHAnsi"/>
                <w:b/>
                <w:bCs/>
                <w:i/>
                <w:sz w:val="24"/>
              </w:rPr>
            </w:pPr>
            <w:r w:rsidRPr="00556A33">
              <w:rPr>
                <w:rFonts w:cstheme="minorHAnsi"/>
                <w:b/>
                <w:bCs/>
                <w:i/>
                <w:sz w:val="24"/>
              </w:rPr>
              <w:t>If portfolio is not complete, list projects completed to date:</w:t>
            </w:r>
          </w:p>
        </w:tc>
      </w:tr>
      <w:tr w:rsidR="00556A33" w:rsidRPr="00556A33" w14:paraId="0C3338B4" w14:textId="77777777" w:rsidTr="00095FC5">
        <w:tc>
          <w:tcPr>
            <w:tcW w:w="1526" w:type="dxa"/>
            <w:vAlign w:val="center"/>
          </w:tcPr>
          <w:p w14:paraId="08729BB5" w14:textId="77777777" w:rsidR="00556A33" w:rsidRPr="00556A33" w:rsidRDefault="00556A33" w:rsidP="00556A33">
            <w:pPr>
              <w:rPr>
                <w:rFonts w:cstheme="minorHAnsi"/>
                <w:b/>
                <w:bCs/>
                <w:i/>
                <w:sz w:val="24"/>
              </w:rPr>
            </w:pPr>
            <w:r w:rsidRPr="00556A33">
              <w:rPr>
                <w:rFonts w:cstheme="minorHAnsi"/>
                <w:b/>
                <w:bCs/>
                <w:i/>
                <w:sz w:val="24"/>
              </w:rPr>
              <w:t>Portfolio A</w:t>
            </w:r>
          </w:p>
        </w:tc>
        <w:tc>
          <w:tcPr>
            <w:tcW w:w="1984" w:type="dxa"/>
            <w:vAlign w:val="center"/>
          </w:tcPr>
          <w:p w14:paraId="2FCC24A1" w14:textId="77777777" w:rsidR="00556A33" w:rsidRPr="00556A33" w:rsidRDefault="00556A33" w:rsidP="00556A33">
            <w:pPr>
              <w:rPr>
                <w:rFonts w:cstheme="minorHAnsi"/>
                <w:b/>
                <w:bCs/>
                <w:i/>
                <w:sz w:val="24"/>
              </w:rPr>
            </w:pPr>
          </w:p>
        </w:tc>
        <w:tc>
          <w:tcPr>
            <w:tcW w:w="6266" w:type="dxa"/>
            <w:vAlign w:val="center"/>
          </w:tcPr>
          <w:p w14:paraId="45A5FEF8" w14:textId="77777777" w:rsidR="00556A33" w:rsidRPr="00556A33" w:rsidRDefault="00556A33" w:rsidP="00556A33">
            <w:pPr>
              <w:rPr>
                <w:rFonts w:cstheme="minorHAnsi"/>
                <w:b/>
                <w:bCs/>
                <w:i/>
                <w:sz w:val="24"/>
              </w:rPr>
            </w:pPr>
          </w:p>
        </w:tc>
      </w:tr>
      <w:tr w:rsidR="00556A33" w:rsidRPr="00556A33" w14:paraId="61D154F3" w14:textId="77777777" w:rsidTr="00095FC5">
        <w:tc>
          <w:tcPr>
            <w:tcW w:w="1526" w:type="dxa"/>
            <w:vAlign w:val="center"/>
          </w:tcPr>
          <w:p w14:paraId="2413053E" w14:textId="77777777" w:rsidR="00556A33" w:rsidRPr="00556A33" w:rsidRDefault="00556A33" w:rsidP="00556A33">
            <w:pPr>
              <w:rPr>
                <w:rFonts w:cstheme="minorHAnsi"/>
                <w:b/>
                <w:bCs/>
                <w:i/>
                <w:sz w:val="24"/>
              </w:rPr>
            </w:pPr>
            <w:r w:rsidRPr="00556A33">
              <w:rPr>
                <w:rFonts w:cstheme="minorHAnsi"/>
                <w:b/>
                <w:bCs/>
                <w:i/>
                <w:sz w:val="24"/>
              </w:rPr>
              <w:t>Portfolio B</w:t>
            </w:r>
          </w:p>
        </w:tc>
        <w:tc>
          <w:tcPr>
            <w:tcW w:w="1984" w:type="dxa"/>
            <w:shd w:val="clear" w:color="auto" w:fill="BFBFBF" w:themeFill="background1" w:themeFillShade="BF"/>
            <w:vAlign w:val="center"/>
          </w:tcPr>
          <w:p w14:paraId="08BCE9AD" w14:textId="77777777" w:rsidR="00556A33" w:rsidRPr="00556A33" w:rsidRDefault="00556A33" w:rsidP="00556A33">
            <w:pPr>
              <w:rPr>
                <w:rFonts w:cstheme="minorHAnsi"/>
                <w:b/>
                <w:bCs/>
                <w:i/>
                <w:sz w:val="24"/>
              </w:rPr>
            </w:pPr>
          </w:p>
        </w:tc>
        <w:tc>
          <w:tcPr>
            <w:tcW w:w="6266" w:type="dxa"/>
            <w:vAlign w:val="center"/>
          </w:tcPr>
          <w:p w14:paraId="525D56A2" w14:textId="77777777" w:rsidR="00556A33" w:rsidRPr="00556A33" w:rsidRDefault="00556A33" w:rsidP="00556A33">
            <w:pPr>
              <w:rPr>
                <w:rFonts w:cstheme="minorHAnsi"/>
                <w:b/>
                <w:bCs/>
                <w:i/>
                <w:sz w:val="24"/>
              </w:rPr>
            </w:pPr>
          </w:p>
        </w:tc>
      </w:tr>
    </w:tbl>
    <w:p w14:paraId="36B4CEC9" w14:textId="77777777" w:rsidR="00556A33" w:rsidRPr="00556A33" w:rsidRDefault="00556A33" w:rsidP="00556A33">
      <w:pPr>
        <w:rPr>
          <w:rFonts w:cstheme="minorHAnsi"/>
          <w:i/>
          <w:sz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6"/>
      </w:tblGrid>
      <w:tr w:rsidR="00556A33" w:rsidRPr="00556A33" w14:paraId="2FFDC078" w14:textId="77777777" w:rsidTr="00095FC5">
        <w:tc>
          <w:tcPr>
            <w:tcW w:w="9776" w:type="dxa"/>
          </w:tcPr>
          <w:p w14:paraId="516DCD0F" w14:textId="77777777" w:rsidR="00556A33" w:rsidRPr="00556A33" w:rsidRDefault="00556A33" w:rsidP="00556A33">
            <w:pPr>
              <w:rPr>
                <w:rFonts w:cstheme="minorHAnsi"/>
                <w:b/>
                <w:bCs/>
                <w:i/>
                <w:iCs/>
                <w:sz w:val="24"/>
              </w:rPr>
            </w:pPr>
            <w:r w:rsidRPr="00556A33">
              <w:rPr>
                <w:rFonts w:cstheme="minorHAnsi"/>
                <w:b/>
                <w:bCs/>
                <w:i/>
                <w:iCs/>
                <w:sz w:val="24"/>
              </w:rPr>
              <w:t>Reasons for Extension Request</w:t>
            </w:r>
          </w:p>
          <w:p w14:paraId="7C60A2B2" w14:textId="2C35958C" w:rsidR="00556A33" w:rsidRPr="00556A33" w:rsidRDefault="005445C9" w:rsidP="00556A33">
            <w:pPr>
              <w:rPr>
                <w:rFonts w:cstheme="minorHAnsi"/>
                <w:i/>
                <w:sz w:val="24"/>
              </w:rPr>
            </w:pPr>
            <w:r>
              <w:rPr>
                <w:rFonts w:cstheme="minorHAnsi"/>
                <w:i/>
                <w:sz w:val="24"/>
              </w:rPr>
              <w:t>[</w:t>
            </w:r>
            <w:r w:rsidR="00556A33" w:rsidRPr="00556A33">
              <w:rPr>
                <w:rFonts w:cstheme="minorHAnsi"/>
                <w:i/>
                <w:sz w:val="24"/>
              </w:rPr>
              <w:t xml:space="preserve">Provide any information relevant to the application, noting that to comply with GDPR regulations, the student must agree to its inclusion.  Continue on additional sheets or </w:t>
            </w:r>
            <w:r w:rsidR="00556A33">
              <w:rPr>
                <w:rFonts w:cstheme="minorHAnsi"/>
                <w:i/>
                <w:sz w:val="24"/>
              </w:rPr>
              <w:t xml:space="preserve">provide appropriate </w:t>
            </w:r>
            <w:r w:rsidR="00556A33" w:rsidRPr="00556A33">
              <w:rPr>
                <w:rFonts w:cstheme="minorHAnsi"/>
                <w:i/>
                <w:sz w:val="24"/>
              </w:rPr>
              <w:t>supporting documentation.</w:t>
            </w:r>
            <w:r>
              <w:rPr>
                <w:rFonts w:cstheme="minorHAnsi"/>
                <w:i/>
                <w:sz w:val="24"/>
              </w:rPr>
              <w:t>]</w:t>
            </w:r>
          </w:p>
          <w:p w14:paraId="224E763C" w14:textId="77777777" w:rsidR="00556A33" w:rsidRPr="00556A33" w:rsidRDefault="00556A33" w:rsidP="00556A33">
            <w:pPr>
              <w:rPr>
                <w:rFonts w:cstheme="minorHAnsi"/>
                <w:i/>
                <w:sz w:val="24"/>
              </w:rPr>
            </w:pPr>
          </w:p>
          <w:p w14:paraId="371AA11B" w14:textId="77777777" w:rsidR="00556A33" w:rsidRPr="00556A33" w:rsidRDefault="00556A33" w:rsidP="00556A33">
            <w:pPr>
              <w:rPr>
                <w:rFonts w:cstheme="minorHAnsi"/>
                <w:i/>
                <w:sz w:val="24"/>
              </w:rPr>
            </w:pPr>
          </w:p>
          <w:p w14:paraId="13A36353" w14:textId="77777777" w:rsidR="00556A33" w:rsidRPr="00556A33" w:rsidRDefault="00556A33" w:rsidP="00556A33">
            <w:pPr>
              <w:rPr>
                <w:rFonts w:cstheme="minorHAnsi"/>
                <w:i/>
                <w:sz w:val="24"/>
              </w:rPr>
            </w:pPr>
          </w:p>
          <w:p w14:paraId="7E262ACF" w14:textId="77777777" w:rsidR="00556A33" w:rsidRPr="00556A33" w:rsidRDefault="00556A33" w:rsidP="00556A33">
            <w:pPr>
              <w:rPr>
                <w:rFonts w:cstheme="minorHAnsi"/>
                <w:i/>
                <w:sz w:val="24"/>
              </w:rPr>
            </w:pPr>
          </w:p>
          <w:p w14:paraId="1945483A" w14:textId="77777777" w:rsidR="00556A33" w:rsidRPr="00556A33" w:rsidRDefault="00556A33" w:rsidP="00556A33">
            <w:pPr>
              <w:rPr>
                <w:rFonts w:cstheme="minorHAnsi"/>
                <w:i/>
                <w:sz w:val="24"/>
              </w:rPr>
            </w:pPr>
          </w:p>
          <w:p w14:paraId="11F0AAD2" w14:textId="77777777" w:rsidR="00556A33" w:rsidRPr="00556A33" w:rsidRDefault="00556A33" w:rsidP="00556A33">
            <w:pPr>
              <w:rPr>
                <w:rFonts w:cstheme="minorHAnsi"/>
                <w:i/>
                <w:sz w:val="24"/>
              </w:rPr>
            </w:pPr>
          </w:p>
          <w:p w14:paraId="58D5F448" w14:textId="77777777" w:rsidR="00556A33" w:rsidRPr="00556A33" w:rsidRDefault="00556A33" w:rsidP="00556A33">
            <w:pPr>
              <w:rPr>
                <w:rFonts w:cstheme="minorHAnsi"/>
                <w:i/>
                <w:sz w:val="24"/>
              </w:rPr>
            </w:pPr>
          </w:p>
          <w:p w14:paraId="23095EA0" w14:textId="77777777" w:rsidR="00556A33" w:rsidRPr="00556A33" w:rsidRDefault="00556A33" w:rsidP="00556A33">
            <w:pPr>
              <w:rPr>
                <w:rFonts w:cstheme="minorHAnsi"/>
                <w:i/>
                <w:sz w:val="24"/>
              </w:rPr>
            </w:pPr>
          </w:p>
          <w:p w14:paraId="397FEC41" w14:textId="77777777" w:rsidR="00556A33" w:rsidRPr="00556A33" w:rsidRDefault="00556A33" w:rsidP="00556A33">
            <w:pPr>
              <w:rPr>
                <w:rFonts w:cstheme="minorHAnsi"/>
                <w:i/>
                <w:sz w:val="24"/>
              </w:rPr>
            </w:pPr>
          </w:p>
          <w:p w14:paraId="7B974211" w14:textId="77777777" w:rsidR="00556A33" w:rsidRPr="00556A33" w:rsidRDefault="00556A33" w:rsidP="00556A33">
            <w:pPr>
              <w:rPr>
                <w:rFonts w:cstheme="minorHAnsi"/>
                <w:i/>
                <w:sz w:val="24"/>
              </w:rPr>
            </w:pPr>
          </w:p>
          <w:p w14:paraId="74CE78D0" w14:textId="77777777" w:rsidR="00556A33" w:rsidRPr="00556A33" w:rsidRDefault="00556A33" w:rsidP="00556A33">
            <w:pPr>
              <w:rPr>
                <w:rFonts w:cstheme="minorHAnsi"/>
                <w:i/>
                <w:sz w:val="24"/>
              </w:rPr>
            </w:pPr>
          </w:p>
        </w:tc>
      </w:tr>
    </w:tbl>
    <w:p w14:paraId="34CD8DA4" w14:textId="77777777" w:rsidR="00556A33" w:rsidRPr="00556A33" w:rsidRDefault="00556A33" w:rsidP="00556A33">
      <w:pPr>
        <w:rPr>
          <w:rFonts w:cstheme="minorHAnsi"/>
          <w:i/>
          <w:sz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6"/>
      </w:tblGrid>
      <w:tr w:rsidR="00556A33" w:rsidRPr="00556A33" w14:paraId="26C7B9D3" w14:textId="77777777" w:rsidTr="00095FC5">
        <w:tc>
          <w:tcPr>
            <w:tcW w:w="9776" w:type="dxa"/>
          </w:tcPr>
          <w:p w14:paraId="4CBFA272" w14:textId="77777777" w:rsidR="00556A33" w:rsidRPr="00556A33" w:rsidRDefault="00556A33" w:rsidP="00556A33">
            <w:pPr>
              <w:rPr>
                <w:rFonts w:cstheme="minorHAnsi"/>
                <w:b/>
                <w:bCs/>
                <w:i/>
                <w:iCs/>
                <w:sz w:val="24"/>
              </w:rPr>
            </w:pPr>
            <w:r w:rsidRPr="00556A33">
              <w:rPr>
                <w:rFonts w:cstheme="minorHAnsi"/>
                <w:b/>
                <w:bCs/>
                <w:i/>
                <w:iCs/>
                <w:sz w:val="24"/>
              </w:rPr>
              <w:t>Action Plan</w:t>
            </w:r>
          </w:p>
          <w:p w14:paraId="6EC7CF65" w14:textId="6978C2AA" w:rsidR="00556A33" w:rsidRPr="00556A33" w:rsidRDefault="005445C9" w:rsidP="00556A33">
            <w:pPr>
              <w:rPr>
                <w:rFonts w:cstheme="minorHAnsi"/>
                <w:i/>
                <w:sz w:val="24"/>
              </w:rPr>
            </w:pPr>
            <w:r>
              <w:rPr>
                <w:rFonts w:cstheme="minorHAnsi"/>
                <w:bCs/>
                <w:i/>
                <w:iCs/>
                <w:sz w:val="24"/>
              </w:rPr>
              <w:t>[</w:t>
            </w:r>
            <w:r w:rsidR="00556A33" w:rsidRPr="00556A33">
              <w:rPr>
                <w:rFonts w:cstheme="minorHAnsi"/>
                <w:bCs/>
                <w:i/>
                <w:iCs/>
                <w:sz w:val="24"/>
              </w:rPr>
              <w:t xml:space="preserve">Explain what steps the student is taking to complete their study and what support the circuit Local Preachers’ Meeting are planning to provide.  Include a realistic programme for completion of study that has been agreed by the student and their Tutor.  Mention any other measures (e.g. stepping back from other roles in church) that will help achievement of the plan.  </w:t>
            </w:r>
            <w:r w:rsidR="00556A33" w:rsidRPr="00556A33">
              <w:rPr>
                <w:rFonts w:cstheme="minorHAnsi"/>
                <w:i/>
                <w:sz w:val="24"/>
              </w:rPr>
              <w:t>Continue on additional sheets as required.</w:t>
            </w:r>
            <w:r>
              <w:rPr>
                <w:rFonts w:cstheme="minorHAnsi"/>
                <w:i/>
                <w:sz w:val="24"/>
              </w:rPr>
              <w:t>]</w:t>
            </w:r>
            <w:bookmarkStart w:id="0" w:name="_GoBack"/>
            <w:bookmarkEnd w:id="0"/>
          </w:p>
          <w:p w14:paraId="026C49AF" w14:textId="77777777" w:rsidR="00556A33" w:rsidRPr="00556A33" w:rsidRDefault="00556A33" w:rsidP="00556A33">
            <w:pPr>
              <w:rPr>
                <w:rFonts w:cstheme="minorHAnsi"/>
                <w:i/>
                <w:sz w:val="24"/>
              </w:rPr>
            </w:pPr>
          </w:p>
          <w:p w14:paraId="0F5378F2" w14:textId="77777777" w:rsidR="00556A33" w:rsidRPr="00556A33" w:rsidRDefault="00556A33" w:rsidP="00556A33">
            <w:pPr>
              <w:rPr>
                <w:rFonts w:cstheme="minorHAnsi"/>
                <w:i/>
                <w:sz w:val="24"/>
              </w:rPr>
            </w:pPr>
          </w:p>
          <w:p w14:paraId="1053A281" w14:textId="77777777" w:rsidR="00556A33" w:rsidRPr="00556A33" w:rsidRDefault="00556A33" w:rsidP="00556A33">
            <w:pPr>
              <w:rPr>
                <w:rFonts w:cstheme="minorHAnsi"/>
                <w:i/>
                <w:sz w:val="24"/>
              </w:rPr>
            </w:pPr>
          </w:p>
          <w:p w14:paraId="738DD706" w14:textId="77777777" w:rsidR="00556A33" w:rsidRPr="00556A33" w:rsidRDefault="00556A33" w:rsidP="00556A33">
            <w:pPr>
              <w:rPr>
                <w:rFonts w:cstheme="minorHAnsi"/>
                <w:i/>
                <w:sz w:val="24"/>
              </w:rPr>
            </w:pPr>
          </w:p>
          <w:p w14:paraId="237EE8CF" w14:textId="77777777" w:rsidR="00556A33" w:rsidRPr="00556A33" w:rsidRDefault="00556A33" w:rsidP="00556A33">
            <w:pPr>
              <w:rPr>
                <w:rFonts w:cstheme="minorHAnsi"/>
                <w:i/>
                <w:sz w:val="24"/>
              </w:rPr>
            </w:pPr>
          </w:p>
          <w:p w14:paraId="56B608C4" w14:textId="77777777" w:rsidR="00556A33" w:rsidRPr="00556A33" w:rsidRDefault="00556A33" w:rsidP="00556A33">
            <w:pPr>
              <w:rPr>
                <w:rFonts w:cstheme="minorHAnsi"/>
                <w:i/>
                <w:sz w:val="24"/>
              </w:rPr>
            </w:pPr>
          </w:p>
          <w:p w14:paraId="207B308E" w14:textId="77777777" w:rsidR="00556A33" w:rsidRPr="00556A33" w:rsidRDefault="00556A33" w:rsidP="00556A33">
            <w:pPr>
              <w:rPr>
                <w:rFonts w:cstheme="minorHAnsi"/>
                <w:i/>
                <w:sz w:val="24"/>
              </w:rPr>
            </w:pPr>
          </w:p>
          <w:p w14:paraId="310279E6" w14:textId="77777777" w:rsidR="00556A33" w:rsidRPr="00556A33" w:rsidRDefault="00556A33" w:rsidP="00556A33">
            <w:pPr>
              <w:rPr>
                <w:rFonts w:cstheme="minorHAnsi"/>
                <w:i/>
                <w:sz w:val="24"/>
              </w:rPr>
            </w:pPr>
          </w:p>
          <w:p w14:paraId="470B3CE1" w14:textId="77777777" w:rsidR="00556A33" w:rsidRPr="00556A33" w:rsidRDefault="00556A33" w:rsidP="00556A33">
            <w:pPr>
              <w:rPr>
                <w:rFonts w:cstheme="minorHAnsi"/>
                <w:i/>
                <w:sz w:val="24"/>
              </w:rPr>
            </w:pPr>
          </w:p>
          <w:p w14:paraId="152B52CA" w14:textId="77777777" w:rsidR="00556A33" w:rsidRPr="00556A33" w:rsidRDefault="00556A33" w:rsidP="00556A33">
            <w:pPr>
              <w:rPr>
                <w:rFonts w:cstheme="minorHAnsi"/>
                <w:i/>
                <w:sz w:val="24"/>
              </w:rPr>
            </w:pPr>
          </w:p>
          <w:p w14:paraId="3A13DB10" w14:textId="77777777" w:rsidR="00556A33" w:rsidRPr="00556A33" w:rsidRDefault="00556A33" w:rsidP="00556A33">
            <w:pPr>
              <w:rPr>
                <w:rFonts w:cstheme="minorHAnsi"/>
                <w:i/>
                <w:sz w:val="24"/>
              </w:rPr>
            </w:pPr>
          </w:p>
        </w:tc>
      </w:tr>
    </w:tbl>
    <w:p w14:paraId="5730924B" w14:textId="77777777" w:rsidR="00556A33" w:rsidRPr="00556A33" w:rsidRDefault="00556A33" w:rsidP="00556A33">
      <w:pPr>
        <w:rPr>
          <w:rFonts w:cstheme="minorHAnsi"/>
          <w:i/>
          <w:sz w:val="24"/>
        </w:rPr>
      </w:pPr>
      <w:r w:rsidRPr="00556A33">
        <w:rPr>
          <w:rFonts w:cstheme="minorHAnsi"/>
          <w:i/>
          <w:sz w:val="24"/>
        </w:rPr>
        <w:br w:type="page"/>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6"/>
      </w:tblGrid>
      <w:tr w:rsidR="00556A33" w:rsidRPr="00556A33" w14:paraId="444CA47E" w14:textId="77777777" w:rsidTr="00095FC5">
        <w:tc>
          <w:tcPr>
            <w:tcW w:w="9776" w:type="dxa"/>
          </w:tcPr>
          <w:p w14:paraId="7D691B63" w14:textId="77777777" w:rsidR="00556A33" w:rsidRPr="00556A33" w:rsidRDefault="00556A33" w:rsidP="00556A33">
            <w:pPr>
              <w:rPr>
                <w:rFonts w:cstheme="minorHAnsi"/>
                <w:b/>
                <w:bCs/>
                <w:i/>
                <w:iCs/>
                <w:sz w:val="24"/>
              </w:rPr>
            </w:pPr>
            <w:r w:rsidRPr="00556A33">
              <w:rPr>
                <w:rFonts w:cstheme="minorHAnsi"/>
                <w:b/>
                <w:bCs/>
                <w:i/>
                <w:iCs/>
                <w:sz w:val="24"/>
              </w:rPr>
              <w:lastRenderedPageBreak/>
              <w:t>Decision of the District Policy Committee or equivalent</w:t>
            </w:r>
          </w:p>
        </w:tc>
      </w:tr>
      <w:tr w:rsidR="00556A33" w:rsidRPr="00556A33" w14:paraId="664E6AEF" w14:textId="77777777" w:rsidTr="00095FC5">
        <w:tc>
          <w:tcPr>
            <w:tcW w:w="9776" w:type="dxa"/>
          </w:tcPr>
          <w:p w14:paraId="4B4F559B" w14:textId="77777777" w:rsidR="00556A33" w:rsidRPr="00556A33" w:rsidRDefault="00556A33" w:rsidP="00556A33">
            <w:pPr>
              <w:rPr>
                <w:rFonts w:cstheme="minorHAnsi"/>
                <w:bCs/>
                <w:i/>
                <w:iCs/>
                <w:sz w:val="24"/>
              </w:rPr>
            </w:pPr>
            <w:r w:rsidRPr="00556A33">
              <w:rPr>
                <w:rFonts w:cstheme="minorHAnsi"/>
                <w:b/>
                <w:bCs/>
                <w:i/>
                <w:iCs/>
                <w:sz w:val="24"/>
              </w:rPr>
              <w:t>Decision</w:t>
            </w:r>
            <w:r w:rsidRPr="00556A33">
              <w:rPr>
                <w:rFonts w:cstheme="minorHAnsi"/>
                <w:bCs/>
                <w:i/>
                <w:iCs/>
                <w:sz w:val="24"/>
              </w:rPr>
              <w:t>:</w:t>
            </w:r>
          </w:p>
          <w:p w14:paraId="3D94015D" w14:textId="77777777" w:rsidR="00556A33" w:rsidRPr="00556A33" w:rsidRDefault="00556A33" w:rsidP="00556A33">
            <w:pPr>
              <w:rPr>
                <w:rFonts w:cstheme="minorHAnsi"/>
                <w:bCs/>
                <w:i/>
                <w:iCs/>
                <w:sz w:val="24"/>
              </w:rPr>
            </w:pPr>
          </w:p>
          <w:p w14:paraId="72050F65" w14:textId="0E4D793D" w:rsidR="00556A33" w:rsidRDefault="00556A33" w:rsidP="00556A33">
            <w:pPr>
              <w:rPr>
                <w:rFonts w:cstheme="minorHAnsi"/>
                <w:bCs/>
                <w:i/>
                <w:iCs/>
                <w:sz w:val="24"/>
              </w:rPr>
            </w:pPr>
          </w:p>
          <w:p w14:paraId="4D30C55E" w14:textId="77777777" w:rsidR="00556A33" w:rsidRPr="00556A33" w:rsidRDefault="00556A33" w:rsidP="00556A33">
            <w:pPr>
              <w:rPr>
                <w:rFonts w:cstheme="minorHAnsi"/>
                <w:bCs/>
                <w:i/>
                <w:iCs/>
                <w:sz w:val="24"/>
              </w:rPr>
            </w:pPr>
          </w:p>
          <w:p w14:paraId="472C81E3" w14:textId="77777777" w:rsidR="00556A33" w:rsidRPr="00556A33" w:rsidRDefault="00556A33" w:rsidP="00556A33">
            <w:pPr>
              <w:rPr>
                <w:rFonts w:cstheme="minorHAnsi"/>
                <w:bCs/>
                <w:i/>
                <w:iCs/>
                <w:sz w:val="24"/>
              </w:rPr>
            </w:pPr>
          </w:p>
          <w:p w14:paraId="117FC665" w14:textId="77777777" w:rsidR="00556A33" w:rsidRPr="00556A33" w:rsidRDefault="00556A33" w:rsidP="00556A33">
            <w:pPr>
              <w:rPr>
                <w:rFonts w:cstheme="minorHAnsi"/>
                <w:bCs/>
                <w:i/>
                <w:iCs/>
                <w:sz w:val="24"/>
              </w:rPr>
            </w:pPr>
          </w:p>
          <w:p w14:paraId="6DEADDDD" w14:textId="77777777" w:rsidR="00556A33" w:rsidRPr="00556A33" w:rsidRDefault="00556A33" w:rsidP="00556A33">
            <w:pPr>
              <w:rPr>
                <w:rFonts w:cstheme="minorHAnsi"/>
                <w:bCs/>
                <w:i/>
                <w:iCs/>
                <w:sz w:val="24"/>
              </w:rPr>
            </w:pPr>
          </w:p>
        </w:tc>
      </w:tr>
      <w:tr w:rsidR="00556A33" w:rsidRPr="00556A33" w14:paraId="23A27D77" w14:textId="77777777" w:rsidTr="00095FC5">
        <w:tc>
          <w:tcPr>
            <w:tcW w:w="9776" w:type="dxa"/>
          </w:tcPr>
          <w:p w14:paraId="69693235" w14:textId="77777777" w:rsidR="00556A33" w:rsidRPr="00556A33" w:rsidRDefault="00556A33" w:rsidP="00556A33">
            <w:pPr>
              <w:rPr>
                <w:rFonts w:cstheme="minorHAnsi"/>
                <w:b/>
                <w:bCs/>
                <w:i/>
                <w:iCs/>
                <w:sz w:val="24"/>
              </w:rPr>
            </w:pPr>
            <w:r w:rsidRPr="00556A33">
              <w:rPr>
                <w:rFonts w:cstheme="minorHAnsi"/>
                <w:b/>
                <w:bCs/>
                <w:i/>
                <w:iCs/>
                <w:sz w:val="24"/>
              </w:rPr>
              <w:t>Conditions:</w:t>
            </w:r>
          </w:p>
          <w:p w14:paraId="03B7FDDD" w14:textId="77777777" w:rsidR="00556A33" w:rsidRPr="00556A33" w:rsidRDefault="00556A33" w:rsidP="00556A33">
            <w:pPr>
              <w:rPr>
                <w:rFonts w:cstheme="minorHAnsi"/>
                <w:b/>
                <w:bCs/>
                <w:i/>
                <w:iCs/>
                <w:sz w:val="24"/>
              </w:rPr>
            </w:pPr>
          </w:p>
          <w:p w14:paraId="4492BC42" w14:textId="77777777" w:rsidR="00556A33" w:rsidRPr="00556A33" w:rsidRDefault="00556A33" w:rsidP="00556A33">
            <w:pPr>
              <w:rPr>
                <w:rFonts w:cstheme="minorHAnsi"/>
                <w:b/>
                <w:bCs/>
                <w:i/>
                <w:iCs/>
                <w:sz w:val="24"/>
              </w:rPr>
            </w:pPr>
          </w:p>
          <w:p w14:paraId="4C4D19ED" w14:textId="6310876E" w:rsidR="00556A33" w:rsidRDefault="00556A33" w:rsidP="00556A33">
            <w:pPr>
              <w:rPr>
                <w:rFonts w:cstheme="minorHAnsi"/>
                <w:b/>
                <w:bCs/>
                <w:i/>
                <w:iCs/>
                <w:sz w:val="24"/>
              </w:rPr>
            </w:pPr>
          </w:p>
          <w:p w14:paraId="0C287077" w14:textId="77777777" w:rsidR="00556A33" w:rsidRPr="00556A33" w:rsidRDefault="00556A33" w:rsidP="00556A33">
            <w:pPr>
              <w:rPr>
                <w:rFonts w:cstheme="minorHAnsi"/>
                <w:b/>
                <w:bCs/>
                <w:i/>
                <w:iCs/>
                <w:sz w:val="24"/>
              </w:rPr>
            </w:pPr>
          </w:p>
          <w:p w14:paraId="44E86CCB" w14:textId="77777777" w:rsidR="00556A33" w:rsidRPr="00556A33" w:rsidRDefault="00556A33" w:rsidP="00556A33">
            <w:pPr>
              <w:rPr>
                <w:rFonts w:cstheme="minorHAnsi"/>
                <w:b/>
                <w:bCs/>
                <w:i/>
                <w:iCs/>
                <w:sz w:val="24"/>
              </w:rPr>
            </w:pPr>
          </w:p>
        </w:tc>
      </w:tr>
    </w:tbl>
    <w:p w14:paraId="2BB41047" w14:textId="77777777" w:rsidR="00556A33" w:rsidRPr="00556A33" w:rsidRDefault="00556A33" w:rsidP="00556A33">
      <w:pPr>
        <w:rPr>
          <w:rFonts w:cstheme="minorHAnsi"/>
          <w:i/>
          <w:sz w:val="24"/>
        </w:rPr>
      </w:pPr>
    </w:p>
    <w:tbl>
      <w:tblPr>
        <w:tblStyle w:val="TableGrid"/>
        <w:tblW w:w="9776" w:type="dxa"/>
        <w:tblLook w:val="04A0" w:firstRow="1" w:lastRow="0" w:firstColumn="1" w:lastColumn="0" w:noHBand="0" w:noVBand="1"/>
      </w:tblPr>
      <w:tblGrid>
        <w:gridCol w:w="3005"/>
        <w:gridCol w:w="3005"/>
        <w:gridCol w:w="3766"/>
      </w:tblGrid>
      <w:tr w:rsidR="00556A33" w:rsidRPr="00556A33" w14:paraId="19744767" w14:textId="77777777" w:rsidTr="00095FC5">
        <w:tc>
          <w:tcPr>
            <w:tcW w:w="3005" w:type="dxa"/>
          </w:tcPr>
          <w:p w14:paraId="35E149A9" w14:textId="77777777" w:rsidR="00556A33" w:rsidRPr="00556A33" w:rsidRDefault="00556A33" w:rsidP="00556A33">
            <w:pPr>
              <w:rPr>
                <w:rFonts w:cstheme="minorHAnsi"/>
                <w:b/>
                <w:bCs/>
                <w:i/>
                <w:iCs/>
                <w:sz w:val="24"/>
              </w:rPr>
            </w:pPr>
            <w:r w:rsidRPr="00556A33">
              <w:rPr>
                <w:rFonts w:cstheme="minorHAnsi"/>
                <w:b/>
                <w:bCs/>
                <w:i/>
                <w:iCs/>
                <w:sz w:val="24"/>
              </w:rPr>
              <w:t>Date of decision:</w:t>
            </w:r>
          </w:p>
          <w:p w14:paraId="1ED3B861" w14:textId="77777777" w:rsidR="00556A33" w:rsidRPr="00556A33" w:rsidRDefault="00556A33" w:rsidP="00556A33">
            <w:pPr>
              <w:rPr>
                <w:rFonts w:cstheme="minorHAnsi"/>
                <w:i/>
                <w:sz w:val="24"/>
              </w:rPr>
            </w:pPr>
          </w:p>
        </w:tc>
        <w:tc>
          <w:tcPr>
            <w:tcW w:w="3005" w:type="dxa"/>
          </w:tcPr>
          <w:p w14:paraId="3B552EDD" w14:textId="77777777" w:rsidR="00556A33" w:rsidRPr="00556A33" w:rsidRDefault="00556A33" w:rsidP="00556A33">
            <w:pPr>
              <w:rPr>
                <w:rFonts w:cstheme="minorHAnsi"/>
                <w:i/>
                <w:sz w:val="24"/>
              </w:rPr>
            </w:pPr>
            <w:r w:rsidRPr="00556A33">
              <w:rPr>
                <w:rFonts w:cstheme="minorHAnsi"/>
                <w:b/>
                <w:bCs/>
                <w:i/>
                <w:iCs/>
                <w:sz w:val="24"/>
              </w:rPr>
              <w:t>Date of next review:</w:t>
            </w:r>
          </w:p>
        </w:tc>
        <w:tc>
          <w:tcPr>
            <w:tcW w:w="3766" w:type="dxa"/>
          </w:tcPr>
          <w:p w14:paraId="4DF3B504" w14:textId="77777777" w:rsidR="00556A33" w:rsidRPr="00556A33" w:rsidRDefault="00556A33" w:rsidP="00556A33">
            <w:pPr>
              <w:rPr>
                <w:rFonts w:cstheme="minorHAnsi"/>
                <w:i/>
                <w:sz w:val="24"/>
              </w:rPr>
            </w:pPr>
          </w:p>
        </w:tc>
      </w:tr>
    </w:tbl>
    <w:p w14:paraId="1CE3F1F1" w14:textId="77777777" w:rsidR="00556A33" w:rsidRPr="00556A33" w:rsidRDefault="00556A33" w:rsidP="00556A33">
      <w:pPr>
        <w:rPr>
          <w:rFonts w:cstheme="minorHAnsi"/>
          <w:i/>
          <w:sz w:val="24"/>
        </w:rPr>
      </w:pPr>
    </w:p>
    <w:p w14:paraId="6FC574E1" w14:textId="77777777" w:rsidR="00556A33" w:rsidRPr="00556A33" w:rsidRDefault="00556A33" w:rsidP="00556A33">
      <w:pPr>
        <w:rPr>
          <w:rFonts w:cstheme="minorHAnsi"/>
          <w:b/>
          <w:i/>
          <w:sz w:val="24"/>
        </w:rPr>
      </w:pPr>
      <w:r w:rsidRPr="00556A33">
        <w:rPr>
          <w:rFonts w:cstheme="minorHAnsi"/>
          <w:b/>
          <w:i/>
          <w:sz w:val="24"/>
        </w:rPr>
        <w:t>Points to consider in making and reviewing applications:</w:t>
      </w:r>
    </w:p>
    <w:p w14:paraId="0521BCC6" w14:textId="77777777" w:rsidR="00556A33" w:rsidRPr="00556A33" w:rsidRDefault="00556A33" w:rsidP="00556A33">
      <w:pPr>
        <w:numPr>
          <w:ilvl w:val="0"/>
          <w:numId w:val="6"/>
        </w:numPr>
        <w:rPr>
          <w:rFonts w:cstheme="minorHAnsi"/>
          <w:i/>
          <w:sz w:val="24"/>
        </w:rPr>
      </w:pPr>
      <w:r w:rsidRPr="00556A33">
        <w:rPr>
          <w:rFonts w:cstheme="minorHAnsi"/>
          <w:i/>
          <w:sz w:val="24"/>
        </w:rPr>
        <w:t>How much of the course has already been completed?  What time lapse was there between coming on trial and completing the first section of the course?</w:t>
      </w:r>
    </w:p>
    <w:p w14:paraId="7A53B418" w14:textId="77777777" w:rsidR="00556A33" w:rsidRPr="00556A33" w:rsidRDefault="00556A33" w:rsidP="00556A33">
      <w:pPr>
        <w:numPr>
          <w:ilvl w:val="0"/>
          <w:numId w:val="6"/>
        </w:numPr>
        <w:rPr>
          <w:rFonts w:cstheme="minorHAnsi"/>
          <w:i/>
          <w:sz w:val="24"/>
        </w:rPr>
      </w:pPr>
      <w:r w:rsidRPr="00556A33">
        <w:rPr>
          <w:rFonts w:cstheme="minorHAnsi"/>
          <w:i/>
          <w:sz w:val="24"/>
        </w:rPr>
        <w:t>What timescale is proposed by the circuit and the person on trial to complete the course?  Is this realistic and what evidence is there that the person is making a serious attempt to complete in the proposed timescale?</w:t>
      </w:r>
    </w:p>
    <w:p w14:paraId="7830F773" w14:textId="77777777" w:rsidR="00556A33" w:rsidRPr="00556A33" w:rsidRDefault="00556A33" w:rsidP="00556A33">
      <w:pPr>
        <w:numPr>
          <w:ilvl w:val="0"/>
          <w:numId w:val="6"/>
        </w:numPr>
        <w:rPr>
          <w:rFonts w:cstheme="minorHAnsi"/>
          <w:i/>
          <w:sz w:val="24"/>
        </w:rPr>
      </w:pPr>
      <w:r w:rsidRPr="00556A33">
        <w:rPr>
          <w:rFonts w:cstheme="minorHAnsi"/>
          <w:i/>
          <w:sz w:val="24"/>
        </w:rPr>
        <w:t>Is the student receiving sufficient and appropriate support from their Tutor and Mentor to meet the requirements of the course?</w:t>
      </w:r>
    </w:p>
    <w:p w14:paraId="0991E500" w14:textId="77777777" w:rsidR="00556A33" w:rsidRPr="00556A33" w:rsidRDefault="00556A33" w:rsidP="00556A33">
      <w:pPr>
        <w:numPr>
          <w:ilvl w:val="0"/>
          <w:numId w:val="6"/>
        </w:numPr>
        <w:rPr>
          <w:rFonts w:cstheme="minorHAnsi"/>
          <w:i/>
          <w:sz w:val="24"/>
        </w:rPr>
      </w:pPr>
      <w:r w:rsidRPr="00556A33">
        <w:rPr>
          <w:rFonts w:cstheme="minorHAnsi"/>
          <w:i/>
          <w:sz w:val="24"/>
        </w:rPr>
        <w:t>How many appointments per quarter is the person on trial expected to fulfil?  Are the circuit and local church being fair in their expectations, given the significant time and effort required to train as a local preacher?</w:t>
      </w:r>
    </w:p>
    <w:p w14:paraId="3D0AEBF8" w14:textId="77777777" w:rsidR="00556A33" w:rsidRPr="00556A33" w:rsidRDefault="00556A33" w:rsidP="00556A33">
      <w:pPr>
        <w:numPr>
          <w:ilvl w:val="0"/>
          <w:numId w:val="6"/>
        </w:numPr>
        <w:rPr>
          <w:rFonts w:cstheme="minorHAnsi"/>
          <w:i/>
          <w:sz w:val="24"/>
        </w:rPr>
      </w:pPr>
      <w:r w:rsidRPr="00556A33">
        <w:rPr>
          <w:rFonts w:cstheme="minorHAnsi"/>
          <w:i/>
          <w:sz w:val="24"/>
        </w:rPr>
        <w:t>What other responsibilities in the life of the circuit and local church does the person carry?  The role of the district might be to suggest that the person on trial be released of other responsibilities before an extension is granted.</w:t>
      </w:r>
    </w:p>
    <w:p w14:paraId="670B610F" w14:textId="77777777" w:rsidR="00556A33" w:rsidRPr="00556A33" w:rsidRDefault="00556A33" w:rsidP="00556A33">
      <w:pPr>
        <w:numPr>
          <w:ilvl w:val="0"/>
          <w:numId w:val="6"/>
        </w:numPr>
        <w:rPr>
          <w:rFonts w:cstheme="minorHAnsi"/>
          <w:i/>
          <w:sz w:val="24"/>
        </w:rPr>
      </w:pPr>
      <w:r w:rsidRPr="00556A33">
        <w:rPr>
          <w:rFonts w:cstheme="minorHAnsi"/>
          <w:i/>
          <w:sz w:val="24"/>
        </w:rPr>
        <w:t>During the period on trial so far, was there a particular period when studies had to cease for a particular reason?  If so, for how long?  Is this a reasonable amount of time to be added for the extension of training?</w:t>
      </w:r>
    </w:p>
    <w:p w14:paraId="3A975FBB" w14:textId="77777777" w:rsidR="00556A33" w:rsidRPr="00556A33" w:rsidRDefault="00556A33" w:rsidP="00556A33">
      <w:pPr>
        <w:numPr>
          <w:ilvl w:val="0"/>
          <w:numId w:val="6"/>
        </w:numPr>
        <w:rPr>
          <w:rFonts w:cstheme="minorHAnsi"/>
          <w:i/>
          <w:sz w:val="24"/>
        </w:rPr>
      </w:pPr>
      <w:r w:rsidRPr="00556A33">
        <w:rPr>
          <w:rFonts w:cstheme="minorHAnsi"/>
          <w:i/>
          <w:sz w:val="24"/>
        </w:rPr>
        <w:t>Extensions should be reviewed each year to ensure that progress is being made by the person on trial.</w:t>
      </w:r>
    </w:p>
    <w:p w14:paraId="5C405642" w14:textId="77777777" w:rsidR="00556A33" w:rsidRPr="00556A33" w:rsidRDefault="00556A33" w:rsidP="00556A33">
      <w:pPr>
        <w:numPr>
          <w:ilvl w:val="0"/>
          <w:numId w:val="6"/>
        </w:numPr>
        <w:rPr>
          <w:rFonts w:cstheme="minorHAnsi"/>
          <w:i/>
          <w:sz w:val="24"/>
        </w:rPr>
      </w:pPr>
      <w:r w:rsidRPr="00556A33">
        <w:rPr>
          <w:rFonts w:cstheme="minorHAnsi"/>
          <w:i/>
          <w:sz w:val="24"/>
        </w:rPr>
        <w:t>When extensions are granted, the Circuit Local Preachers’ Secretary should advise the Local Preachers’ Office by means of the LP Return Form to enable training records to be kept up to date.</w:t>
      </w:r>
    </w:p>
    <w:p w14:paraId="4818383F" w14:textId="63DDE920" w:rsidR="00D8482F" w:rsidRPr="00556A33" w:rsidRDefault="00556A33" w:rsidP="00556A33">
      <w:pPr>
        <w:numPr>
          <w:ilvl w:val="0"/>
          <w:numId w:val="6"/>
        </w:numPr>
        <w:rPr>
          <w:rFonts w:cstheme="minorHAnsi"/>
          <w:i/>
          <w:sz w:val="24"/>
        </w:rPr>
      </w:pPr>
      <w:r w:rsidRPr="00556A33">
        <w:rPr>
          <w:rFonts w:cstheme="minorHAnsi"/>
          <w:i/>
          <w:sz w:val="24"/>
        </w:rPr>
        <w:t>It is not appropriate to grant extensions where the person concerned has made no real attempt to tackle the course; there is not a realistic timetable to complete the course or the circuit and/or local church is not willing to consider the demands they are making upon the person.</w:t>
      </w:r>
    </w:p>
    <w:sectPr w:rsidR="00D8482F" w:rsidRPr="00556A33">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30E6E5" w14:textId="77777777" w:rsidR="00282B8C" w:rsidRDefault="00282B8C" w:rsidP="00980D64">
      <w:r>
        <w:separator/>
      </w:r>
    </w:p>
  </w:endnote>
  <w:endnote w:type="continuationSeparator" w:id="0">
    <w:p w14:paraId="6EF33782" w14:textId="77777777" w:rsidR="00282B8C" w:rsidRDefault="00282B8C" w:rsidP="00980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48918" w14:textId="5E5BC62E" w:rsidR="00556A33" w:rsidRDefault="00282B8C">
    <w:pPr>
      <w:pStyle w:val="Footer"/>
    </w:pPr>
    <w:r>
      <w:fldChar w:fldCharType="begin"/>
    </w:r>
    <w:r>
      <w:instrText xml:space="preserve"> FILENAME   \* MERGEFORMAT </w:instrText>
    </w:r>
    <w:r>
      <w:fldChar w:fldCharType="separate"/>
    </w:r>
    <w:r w:rsidR="005445C9">
      <w:rPr>
        <w:noProof/>
      </w:rPr>
      <w:t>Extensions to On Trial Period_Application Form_August 2021</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5C3F48" w14:textId="77777777" w:rsidR="00282B8C" w:rsidRDefault="00282B8C" w:rsidP="00980D64">
      <w:r>
        <w:separator/>
      </w:r>
    </w:p>
  </w:footnote>
  <w:footnote w:type="continuationSeparator" w:id="0">
    <w:p w14:paraId="2B4118E1" w14:textId="77777777" w:rsidR="00282B8C" w:rsidRDefault="00282B8C" w:rsidP="00980D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953"/>
    </w:tblGrid>
    <w:tr w:rsidR="00556A33" w:rsidRPr="00CC06ED" w14:paraId="34376AC5" w14:textId="77777777" w:rsidTr="00095FC5">
      <w:tc>
        <w:tcPr>
          <w:tcW w:w="3828" w:type="dxa"/>
        </w:tcPr>
        <w:p w14:paraId="554444EB" w14:textId="77777777" w:rsidR="00556A33" w:rsidRDefault="00556A33" w:rsidP="00ED021D">
          <w:pPr>
            <w:spacing w:after="120"/>
            <w:rPr>
              <w:rFonts w:eastAsiaTheme="majorEastAsia" w:cstheme="minorHAnsi"/>
              <w:b/>
              <w:sz w:val="36"/>
              <w:szCs w:val="32"/>
              <w:lang w:val="en-US"/>
            </w:rPr>
          </w:pPr>
          <w:r w:rsidRPr="00635D35">
            <w:rPr>
              <w:noProof/>
              <w:sz w:val="40"/>
              <w:lang w:eastAsia="en-GB"/>
            </w:rPr>
            <w:drawing>
              <wp:inline distT="0" distB="0" distL="0" distR="0" wp14:anchorId="4D0D8CC5" wp14:editId="1BDE3D0E">
                <wp:extent cx="2040252" cy="323850"/>
                <wp:effectExtent l="0" t="0" r="0" b="0"/>
                <wp:docPr id="1" name="Picture 1" descr="C:\Users\bartindaleb\OneDrive - The Methodist Church\Admin\Graphics\re_methodist_logo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tindaleb\OneDrive - The Methodist Church\Admin\Graphics\re_methodist_logo_hi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8625" cy="328354"/>
                        </a:xfrm>
                        <a:prstGeom prst="rect">
                          <a:avLst/>
                        </a:prstGeom>
                        <a:noFill/>
                        <a:ln>
                          <a:noFill/>
                        </a:ln>
                      </pic:spPr>
                    </pic:pic>
                  </a:graphicData>
                </a:graphic>
              </wp:inline>
            </w:drawing>
          </w:r>
        </w:p>
      </w:tc>
      <w:tc>
        <w:tcPr>
          <w:tcW w:w="5953" w:type="dxa"/>
          <w:vAlign w:val="bottom"/>
        </w:tcPr>
        <w:p w14:paraId="3714CE34" w14:textId="77777777" w:rsidR="00556A33" w:rsidRPr="00200D73" w:rsidRDefault="00556A33" w:rsidP="00ED021D">
          <w:pPr>
            <w:spacing w:after="120"/>
            <w:rPr>
              <w:rFonts w:asciiTheme="majorHAnsi" w:eastAsiaTheme="majorEastAsia" w:hAnsiTheme="majorHAnsi" w:cstheme="majorHAnsi"/>
              <w:color w:val="002060"/>
              <w:sz w:val="36"/>
              <w:szCs w:val="32"/>
              <w:lang w:val="en-US"/>
            </w:rPr>
          </w:pPr>
          <w:r w:rsidRPr="00200D73">
            <w:rPr>
              <w:rFonts w:asciiTheme="majorHAnsi" w:eastAsiaTheme="majorEastAsia" w:hAnsiTheme="majorHAnsi" w:cstheme="majorHAnsi"/>
              <w:color w:val="002060"/>
              <w:sz w:val="36"/>
              <w:szCs w:val="32"/>
              <w:lang w:val="en-US"/>
            </w:rPr>
            <w:t>Guidance for Local Preachers’ Meetings</w:t>
          </w:r>
        </w:p>
      </w:tc>
    </w:tr>
    <w:tr w:rsidR="00556A33" w:rsidRPr="00CC06ED" w14:paraId="42EEDDFD" w14:textId="77777777" w:rsidTr="00095FC5">
      <w:trPr>
        <w:trHeight w:val="643"/>
      </w:trPr>
      <w:tc>
        <w:tcPr>
          <w:tcW w:w="9781" w:type="dxa"/>
          <w:gridSpan w:val="2"/>
          <w:vAlign w:val="center"/>
        </w:tcPr>
        <w:p w14:paraId="4D07E527" w14:textId="626B1370" w:rsidR="00556A33" w:rsidRPr="00CC06ED" w:rsidRDefault="00556A33" w:rsidP="00556A33">
          <w:pPr>
            <w:spacing w:after="120"/>
          </w:pPr>
          <w:r>
            <w:rPr>
              <w:rFonts w:eastAsiaTheme="majorEastAsia" w:cstheme="minorHAnsi"/>
              <w:b/>
              <w:sz w:val="36"/>
              <w:szCs w:val="32"/>
              <w:lang w:val="en-US"/>
            </w:rPr>
            <w:t>EXTENSION APPLICATION FORM</w:t>
          </w:r>
        </w:p>
      </w:tc>
    </w:tr>
  </w:tbl>
  <w:p w14:paraId="60C6FE10" w14:textId="00BAD898" w:rsidR="00556A33" w:rsidRDefault="00556A3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55DA4"/>
    <w:multiLevelType w:val="hybridMultilevel"/>
    <w:tmpl w:val="4C0A7F96"/>
    <w:lvl w:ilvl="0" w:tplc="B908EB9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1371030"/>
    <w:multiLevelType w:val="hybridMultilevel"/>
    <w:tmpl w:val="848EB0F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9ED2D9B"/>
    <w:multiLevelType w:val="hybridMultilevel"/>
    <w:tmpl w:val="7F02E74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CF72D5D"/>
    <w:multiLevelType w:val="hybridMultilevel"/>
    <w:tmpl w:val="BEC873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593ACA"/>
    <w:multiLevelType w:val="hybridMultilevel"/>
    <w:tmpl w:val="BC2C7578"/>
    <w:lvl w:ilvl="0" w:tplc="B908EB9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EAA1DEB"/>
    <w:multiLevelType w:val="hybridMultilevel"/>
    <w:tmpl w:val="E4C041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DB6"/>
    <w:rsid w:val="000D41D7"/>
    <w:rsid w:val="000D539B"/>
    <w:rsid w:val="001477E8"/>
    <w:rsid w:val="00272160"/>
    <w:rsid w:val="00282B8C"/>
    <w:rsid w:val="003660DD"/>
    <w:rsid w:val="0050665E"/>
    <w:rsid w:val="005445C9"/>
    <w:rsid w:val="00554DAA"/>
    <w:rsid w:val="00555D31"/>
    <w:rsid w:val="00556A33"/>
    <w:rsid w:val="00561490"/>
    <w:rsid w:val="005C3B5B"/>
    <w:rsid w:val="005E0B0E"/>
    <w:rsid w:val="00611C47"/>
    <w:rsid w:val="006410C8"/>
    <w:rsid w:val="006D06A4"/>
    <w:rsid w:val="007B6A16"/>
    <w:rsid w:val="00980D64"/>
    <w:rsid w:val="009B4565"/>
    <w:rsid w:val="009D4F82"/>
    <w:rsid w:val="00B0173E"/>
    <w:rsid w:val="00D16419"/>
    <w:rsid w:val="00D8482F"/>
    <w:rsid w:val="00DF2A72"/>
    <w:rsid w:val="00E433EF"/>
    <w:rsid w:val="00E63657"/>
    <w:rsid w:val="00E97B0F"/>
    <w:rsid w:val="00ED021D"/>
    <w:rsid w:val="00EE3FDC"/>
    <w:rsid w:val="00FF0D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645D05"/>
  <w15:chartTrackingRefBased/>
  <w15:docId w15:val="{6DA5F706-A646-4731-97DB-AAA36D42D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C47"/>
    <w:pPr>
      <w:ind w:left="720"/>
      <w:contextualSpacing/>
    </w:pPr>
  </w:style>
  <w:style w:type="paragraph" w:styleId="FootnoteText">
    <w:name w:val="footnote text"/>
    <w:basedOn w:val="Normal"/>
    <w:link w:val="FootnoteTextChar"/>
    <w:uiPriority w:val="99"/>
    <w:semiHidden/>
    <w:unhideWhenUsed/>
    <w:rsid w:val="00980D64"/>
    <w:rPr>
      <w:sz w:val="20"/>
      <w:szCs w:val="20"/>
    </w:rPr>
  </w:style>
  <w:style w:type="character" w:customStyle="1" w:styleId="FootnoteTextChar">
    <w:name w:val="Footnote Text Char"/>
    <w:basedOn w:val="DefaultParagraphFont"/>
    <w:link w:val="FootnoteText"/>
    <w:uiPriority w:val="99"/>
    <w:semiHidden/>
    <w:rsid w:val="00980D64"/>
    <w:rPr>
      <w:sz w:val="20"/>
      <w:szCs w:val="20"/>
    </w:rPr>
  </w:style>
  <w:style w:type="character" w:styleId="FootnoteReference">
    <w:name w:val="footnote reference"/>
    <w:basedOn w:val="DefaultParagraphFont"/>
    <w:uiPriority w:val="99"/>
    <w:semiHidden/>
    <w:unhideWhenUsed/>
    <w:rsid w:val="00980D64"/>
    <w:rPr>
      <w:vertAlign w:val="superscript"/>
    </w:rPr>
  </w:style>
  <w:style w:type="character" w:styleId="Hyperlink">
    <w:name w:val="Hyperlink"/>
    <w:basedOn w:val="DefaultParagraphFont"/>
    <w:uiPriority w:val="99"/>
    <w:unhideWhenUsed/>
    <w:rsid w:val="00555D31"/>
    <w:rPr>
      <w:color w:val="0563C1" w:themeColor="hyperlink"/>
      <w:u w:val="single"/>
    </w:rPr>
  </w:style>
  <w:style w:type="character" w:styleId="CommentReference">
    <w:name w:val="annotation reference"/>
    <w:basedOn w:val="DefaultParagraphFont"/>
    <w:uiPriority w:val="99"/>
    <w:semiHidden/>
    <w:unhideWhenUsed/>
    <w:rsid w:val="00DF2A72"/>
    <w:rPr>
      <w:sz w:val="16"/>
      <w:szCs w:val="16"/>
    </w:rPr>
  </w:style>
  <w:style w:type="paragraph" w:styleId="CommentText">
    <w:name w:val="annotation text"/>
    <w:basedOn w:val="Normal"/>
    <w:link w:val="CommentTextChar"/>
    <w:uiPriority w:val="99"/>
    <w:semiHidden/>
    <w:unhideWhenUsed/>
    <w:rsid w:val="00DF2A72"/>
    <w:rPr>
      <w:sz w:val="20"/>
      <w:szCs w:val="20"/>
    </w:rPr>
  </w:style>
  <w:style w:type="character" w:customStyle="1" w:styleId="CommentTextChar">
    <w:name w:val="Comment Text Char"/>
    <w:basedOn w:val="DefaultParagraphFont"/>
    <w:link w:val="CommentText"/>
    <w:uiPriority w:val="99"/>
    <w:semiHidden/>
    <w:rsid w:val="00DF2A72"/>
    <w:rPr>
      <w:sz w:val="20"/>
      <w:szCs w:val="20"/>
    </w:rPr>
  </w:style>
  <w:style w:type="paragraph" w:styleId="CommentSubject">
    <w:name w:val="annotation subject"/>
    <w:basedOn w:val="CommentText"/>
    <w:next w:val="CommentText"/>
    <w:link w:val="CommentSubjectChar"/>
    <w:uiPriority w:val="99"/>
    <w:semiHidden/>
    <w:unhideWhenUsed/>
    <w:rsid w:val="00DF2A72"/>
    <w:rPr>
      <w:b/>
      <w:bCs/>
    </w:rPr>
  </w:style>
  <w:style w:type="character" w:customStyle="1" w:styleId="CommentSubjectChar">
    <w:name w:val="Comment Subject Char"/>
    <w:basedOn w:val="CommentTextChar"/>
    <w:link w:val="CommentSubject"/>
    <w:uiPriority w:val="99"/>
    <w:semiHidden/>
    <w:rsid w:val="00DF2A72"/>
    <w:rPr>
      <w:b/>
      <w:bCs/>
      <w:sz w:val="20"/>
      <w:szCs w:val="20"/>
    </w:rPr>
  </w:style>
  <w:style w:type="paragraph" w:styleId="BalloonText">
    <w:name w:val="Balloon Text"/>
    <w:basedOn w:val="Normal"/>
    <w:link w:val="BalloonTextChar"/>
    <w:uiPriority w:val="99"/>
    <w:semiHidden/>
    <w:unhideWhenUsed/>
    <w:rsid w:val="00DF2A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A72"/>
    <w:rPr>
      <w:rFonts w:ascii="Segoe UI" w:hAnsi="Segoe UI" w:cs="Segoe UI"/>
      <w:sz w:val="18"/>
      <w:szCs w:val="18"/>
    </w:rPr>
  </w:style>
  <w:style w:type="paragraph" w:styleId="Header">
    <w:name w:val="header"/>
    <w:basedOn w:val="Normal"/>
    <w:link w:val="HeaderChar"/>
    <w:uiPriority w:val="99"/>
    <w:unhideWhenUsed/>
    <w:rsid w:val="00554DAA"/>
    <w:pPr>
      <w:tabs>
        <w:tab w:val="center" w:pos="4513"/>
        <w:tab w:val="right" w:pos="9026"/>
      </w:tabs>
    </w:pPr>
  </w:style>
  <w:style w:type="character" w:customStyle="1" w:styleId="HeaderChar">
    <w:name w:val="Header Char"/>
    <w:basedOn w:val="DefaultParagraphFont"/>
    <w:link w:val="Header"/>
    <w:uiPriority w:val="99"/>
    <w:rsid w:val="00554DAA"/>
  </w:style>
  <w:style w:type="paragraph" w:styleId="Footer">
    <w:name w:val="footer"/>
    <w:basedOn w:val="Normal"/>
    <w:link w:val="FooterChar"/>
    <w:uiPriority w:val="99"/>
    <w:unhideWhenUsed/>
    <w:rsid w:val="00554DAA"/>
    <w:pPr>
      <w:tabs>
        <w:tab w:val="center" w:pos="4513"/>
        <w:tab w:val="right" w:pos="9026"/>
      </w:tabs>
    </w:pPr>
  </w:style>
  <w:style w:type="character" w:customStyle="1" w:styleId="FooterChar">
    <w:name w:val="Footer Char"/>
    <w:basedOn w:val="DefaultParagraphFont"/>
    <w:link w:val="Footer"/>
    <w:uiPriority w:val="99"/>
    <w:rsid w:val="00554DAA"/>
  </w:style>
  <w:style w:type="table" w:styleId="TableGrid">
    <w:name w:val="Table Grid"/>
    <w:basedOn w:val="TableNormal"/>
    <w:uiPriority w:val="39"/>
    <w:rsid w:val="00ED02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9335C07D336A42821596E2F2B2A242" ma:contentTypeVersion="11" ma:contentTypeDescription="Create a new document." ma:contentTypeScope="" ma:versionID="81e22290f0636454fde8e399d73d087e">
  <xsd:schema xmlns:xsd="http://www.w3.org/2001/XMLSchema" xmlns:xs="http://www.w3.org/2001/XMLSchema" xmlns:p="http://schemas.microsoft.com/office/2006/metadata/properties" xmlns:ns3="e2fe43ef-27d4-4e3c-8ca8-ad044462f8f7" xmlns:ns4="9c66ddcc-23e4-447a-8885-17181d2e16d4" targetNamespace="http://schemas.microsoft.com/office/2006/metadata/properties" ma:root="true" ma:fieldsID="22326dd923d0eef8d8addb4f1b402752" ns3:_="" ns4:_="">
    <xsd:import namespace="e2fe43ef-27d4-4e3c-8ca8-ad044462f8f7"/>
    <xsd:import namespace="9c66ddcc-23e4-447a-8885-17181d2e16d4"/>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e43ef-27d4-4e3c-8ca8-ad044462f8f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c66ddcc-23e4-447a-8885-17181d2e16d4"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5793B-959C-4EFF-8D12-1075BEC54E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fe43ef-27d4-4e3c-8ca8-ad044462f8f7"/>
    <ds:schemaRef ds:uri="9c66ddcc-23e4-447a-8885-17181d2e16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A96B83-26A2-40C8-AF7D-D87EA75F5A02}">
  <ds:schemaRefs>
    <ds:schemaRef ds:uri="http://schemas.microsoft.com/sharepoint/v3/contenttype/forms"/>
  </ds:schemaRefs>
</ds:datastoreItem>
</file>

<file path=customXml/itemProps3.xml><?xml version="1.0" encoding="utf-8"?>
<ds:datastoreItem xmlns:ds="http://schemas.openxmlformats.org/officeDocument/2006/customXml" ds:itemID="{7FB12FF0-71CE-4EF6-AC06-4F7DBCF80E4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056B3A-C622-4AF5-9D40-6C2D1AD77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Bartindale</dc:creator>
  <cp:keywords/>
  <dc:description/>
  <cp:lastModifiedBy>Bob Bartindale</cp:lastModifiedBy>
  <cp:revision>3</cp:revision>
  <cp:lastPrinted>2021-08-03T16:25:00Z</cp:lastPrinted>
  <dcterms:created xsi:type="dcterms:W3CDTF">2021-08-10T16:03:00Z</dcterms:created>
  <dcterms:modified xsi:type="dcterms:W3CDTF">2021-08-10T16:05:00Z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0x010100CB9335C07D336A42821596E2F2B2A242</vt:lpwstr>
  </property>
</Properties>
</file>