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E62BA" w:rsidRDefault="00305D4A">
      <w:r>
        <w:rPr>
          <w:noProof/>
          <w:lang w:val="en-US"/>
        </w:rPr>
        <w:drawing>
          <wp:anchor distT="0" distB="0" distL="114300" distR="114300" simplePos="0" relativeHeight="251724800" behindDoc="0" locked="0" layoutInCell="1" allowOverlap="1">
            <wp:simplePos x="0" y="0"/>
            <wp:positionH relativeFrom="page">
              <wp:posOffset>694055</wp:posOffset>
            </wp:positionH>
            <wp:positionV relativeFrom="page">
              <wp:posOffset>680720</wp:posOffset>
            </wp:positionV>
            <wp:extent cx="6172200" cy="1503680"/>
            <wp:effectExtent l="25400" t="0" r="0" b="0"/>
            <wp:wrapTight wrapText="bothSides">
              <wp:wrapPolygon edited="0">
                <wp:start x="-89" y="0"/>
                <wp:lineTo x="-89" y="21527"/>
                <wp:lineTo x="21600" y="21527"/>
                <wp:lineTo x="21600" y="0"/>
                <wp:lineTo x="-89" y="0"/>
              </wp:wrapPolygon>
            </wp:wrapTight>
            <wp:docPr id="2" name="P 2"/>
            <wp:cNvGraphicFramePr/>
            <a:graphic xmlns:a="http://schemas.openxmlformats.org/drawingml/2006/main">
              <a:graphicData uri="http://schemas.openxmlformats.org/drawingml/2006/picture">
                <pic:pic xmlns:pic="http://schemas.openxmlformats.org/drawingml/2006/picture">
                  <pic:nvPicPr>
                    <pic:cNvPr id="0" name="Picture 6" descr="Screen Shot 2022-03-20 at 12.24.04.png"/>
                    <pic:cNvPicPr>
                      <a:picLocks noChangeAspect="1"/>
                    </pic:cNvPicPr>
                  </pic:nvPicPr>
                  <pic:blipFill>
                    <a:blip r:embed="rId5"/>
                    <a:srcRect r="39167" b="14132"/>
                    <a:stretch>
                      <a:fillRect/>
                    </a:stretch>
                  </pic:blipFill>
                  <pic:spPr>
                    <a:xfrm>
                      <a:off x="0" y="0"/>
                      <a:ext cx="6172200" cy="1503680"/>
                    </a:xfrm>
                    <a:prstGeom prst="rect">
                      <a:avLst/>
                    </a:prstGeom>
                  </pic:spPr>
                </pic:pic>
              </a:graphicData>
            </a:graphic>
          </wp:anchor>
        </w:drawing>
      </w:r>
      <w:r>
        <w:rPr>
          <w:noProof/>
          <w:lang w:val="en-US"/>
        </w:rPr>
        <w:pict>
          <v:shapetype id="_x0000_t202" coordsize="21600,21600" o:spt="202" path="m0,0l0,21600,21600,21600,21600,0xe">
            <v:stroke joinstyle="miter"/>
            <v:path gradientshapeok="t" o:connecttype="rect"/>
          </v:shapetype>
          <v:shape id="_x0000_s1539" type="#_x0000_t202" style="position:absolute;margin-left:68.2pt;margin-top:60.9pt;width:331.8pt;height:87.1pt;z-index:251725824;mso-wrap-edited:f;mso-position-horizontal-relative:page;mso-position-vertical-relative:page" wrapcoords="0 0 21600 0 21600 21600 0 21600 0 0" mv:complextextbox="1" filled="f" stroked="f">
            <v:fill o:detectmouseclick="t"/>
            <v:textbox style="mso-next-textbox:#_x0000_s1378" inset=",7.2pt,,7.2pt">
              <w:txbxContent>
                <w:p w:rsidR="004235AF" w:rsidRPr="003C090C" w:rsidRDefault="00305D4A">
                  <w:pPr>
                    <w:rPr>
                      <w:color w:val="FFFFFF" w:themeColor="background1"/>
                      <w:sz w:val="36"/>
                    </w:rPr>
                  </w:pPr>
                  <w:r w:rsidRPr="003C090C">
                    <w:rPr>
                      <w:color w:val="FFFFFF" w:themeColor="background1"/>
                      <w:sz w:val="36"/>
                    </w:rPr>
                    <w:t xml:space="preserve">Good Practice for </w:t>
                  </w:r>
                  <w:r w:rsidRPr="003C090C">
                    <w:rPr>
                      <w:color w:val="FFFFFF" w:themeColor="background1"/>
                      <w:sz w:val="36"/>
                    </w:rPr>
                    <w:t xml:space="preserve">those involved in </w:t>
                  </w:r>
                </w:p>
                <w:p w:rsidR="004235AF" w:rsidRPr="003C090C" w:rsidRDefault="00305D4A">
                  <w:pPr>
                    <w:rPr>
                      <w:color w:val="FFFFFF" w:themeColor="background1"/>
                      <w:sz w:val="36"/>
                    </w:rPr>
                  </w:pPr>
                  <w:r w:rsidRPr="003C090C">
                    <w:rPr>
                      <w:color w:val="FFFFFF" w:themeColor="background1"/>
                      <w:sz w:val="36"/>
                    </w:rPr>
                    <w:t>New Places For New People (NPNP</w:t>
                  </w:r>
                  <w:r w:rsidRPr="003C090C">
                    <w:rPr>
                      <w:color w:val="FFFFFF" w:themeColor="background1"/>
                      <w:sz w:val="36"/>
                    </w:rPr>
                    <w:t xml:space="preserve">) </w:t>
                  </w:r>
                </w:p>
              </w:txbxContent>
            </v:textbox>
            <w10:wrap type="tight" anchorx="page" anchory="page"/>
          </v:shape>
        </w:pict>
      </w:r>
      <w:r>
        <w:rPr>
          <w:noProof/>
          <w:lang w:val="en-US"/>
        </w:rPr>
        <w:pict>
          <v:shape id="_x0000_s1538" type="#_x0000_t202" style="position:absolute;margin-left:55pt;margin-top:297.75pt;width:485.6pt;height:430.65pt;z-index:251708415;mso-wrap-edited:f;mso-position-horizontal-relative:page;mso-position-vertical-relative:page" wrapcoords="0 0 21600 0 21600 21600 0 21600 0 0" o:regroupid="26" mv:complextextbox="1" filled="f" strokecolor="#0d0d0d [3069]">
            <v:fill o:detectmouseclick="t"/>
            <v:textbox style="mso-next-textbox:#_x0000_s1538" inset=",7.2pt,,7.2pt">
              <w:txbxContent>
                <w:p w:rsidR="004235AF" w:rsidRDefault="00305D4A" w:rsidP="00BC426C">
                  <w:pPr>
                    <w:rPr>
                      <w:szCs w:val="19"/>
                    </w:rPr>
                  </w:pPr>
                  <w:r w:rsidRPr="00C722BB">
                    <w:rPr>
                      <w:szCs w:val="19"/>
                    </w:rPr>
                    <w:t xml:space="preserve">The following list is </w:t>
                  </w:r>
                  <w:r>
                    <w:rPr>
                      <w:szCs w:val="19"/>
                    </w:rPr>
                    <w:t>a guide</w:t>
                  </w:r>
                  <w:r w:rsidRPr="00C722BB">
                    <w:rPr>
                      <w:szCs w:val="19"/>
                    </w:rPr>
                    <w:t xml:space="preserve"> for your work on governance and safeguarding in your context.</w:t>
                  </w:r>
                </w:p>
                <w:p w:rsidR="004235AF" w:rsidRDefault="00305D4A" w:rsidP="00BC426C">
                  <w:pPr>
                    <w:rPr>
                      <w:szCs w:val="19"/>
                    </w:rPr>
                  </w:pPr>
                </w:p>
                <w:p w:rsidR="004235AF" w:rsidRPr="00C722BB" w:rsidRDefault="00305D4A" w:rsidP="00BC426C">
                  <w:pPr>
                    <w:rPr>
                      <w:szCs w:val="19"/>
                    </w:rPr>
                  </w:pPr>
                  <w:r>
                    <w:rPr>
                      <w:szCs w:val="19"/>
                    </w:rPr>
                    <w:t>GOVERNANCE &amp; ADMINISTRATION</w:t>
                  </w:r>
                </w:p>
                <w:p w:rsidR="004235AF" w:rsidRDefault="00305D4A" w:rsidP="00BC426C">
                  <w:pPr>
                    <w:pStyle w:val="ListParagraph"/>
                    <w:numPr>
                      <w:ilvl w:val="0"/>
                      <w:numId w:val="4"/>
                    </w:numPr>
                    <w:spacing w:after="0" w:line="240" w:lineRule="auto"/>
                    <w:rPr>
                      <w:sz w:val="24"/>
                      <w:szCs w:val="19"/>
                    </w:rPr>
                  </w:pPr>
                  <w:r w:rsidRPr="00C722BB">
                    <w:rPr>
                      <w:sz w:val="24"/>
                      <w:szCs w:val="19"/>
                    </w:rPr>
                    <w:t>Which trustee body holds responsibility for this NPNP</w:t>
                  </w:r>
                  <w:r>
                    <w:rPr>
                      <w:sz w:val="24"/>
                      <w:szCs w:val="19"/>
                    </w:rPr>
                    <w:t>, e.g. in terms of safeguarding, District/C</w:t>
                  </w:r>
                  <w:r w:rsidRPr="00C722BB">
                    <w:rPr>
                      <w:sz w:val="24"/>
                      <w:szCs w:val="19"/>
                    </w:rPr>
                    <w:t>ircuit meeting/church council</w:t>
                  </w:r>
                  <w:r>
                    <w:rPr>
                      <w:sz w:val="24"/>
                      <w:szCs w:val="19"/>
                    </w:rPr>
                    <w:t>/othe</w:t>
                  </w:r>
                  <w:r>
                    <w:rPr>
                      <w:sz w:val="24"/>
                      <w:szCs w:val="19"/>
                    </w:rPr>
                    <w:t>r</w:t>
                  </w:r>
                  <w:r w:rsidRPr="00C722BB">
                    <w:rPr>
                      <w:sz w:val="24"/>
                      <w:szCs w:val="19"/>
                    </w:rPr>
                    <w:t>?</w:t>
                  </w:r>
                </w:p>
                <w:p w:rsidR="00F15CB7" w:rsidRDefault="00305D4A" w:rsidP="00BC426C">
                  <w:pPr>
                    <w:pStyle w:val="ListParagraph"/>
                    <w:numPr>
                      <w:ilvl w:val="0"/>
                      <w:numId w:val="4"/>
                    </w:numPr>
                    <w:spacing w:after="0" w:line="240" w:lineRule="auto"/>
                    <w:rPr>
                      <w:sz w:val="24"/>
                      <w:szCs w:val="19"/>
                    </w:rPr>
                  </w:pPr>
                  <w:r>
                    <w:rPr>
                      <w:sz w:val="24"/>
                      <w:szCs w:val="19"/>
                    </w:rPr>
                    <w:t>How are you ensuring safe practice in regard to funding and finances?</w:t>
                  </w:r>
                </w:p>
                <w:p w:rsidR="004235AF" w:rsidRDefault="00305D4A" w:rsidP="00BC426C">
                  <w:pPr>
                    <w:pStyle w:val="ListParagraph"/>
                    <w:numPr>
                      <w:ilvl w:val="0"/>
                      <w:numId w:val="4"/>
                    </w:numPr>
                    <w:spacing w:after="0" w:line="240" w:lineRule="auto"/>
                    <w:rPr>
                      <w:sz w:val="24"/>
                      <w:szCs w:val="19"/>
                    </w:rPr>
                  </w:pPr>
                  <w:r>
                    <w:rPr>
                      <w:sz w:val="24"/>
                      <w:szCs w:val="19"/>
                    </w:rPr>
                    <w:t>How are decisions and appointments made?</w:t>
                  </w:r>
                </w:p>
                <w:p w:rsidR="004235AF" w:rsidRPr="00BC426C" w:rsidRDefault="00305D4A" w:rsidP="00BC426C">
                  <w:pPr>
                    <w:pStyle w:val="ListParagraph"/>
                    <w:numPr>
                      <w:ilvl w:val="0"/>
                      <w:numId w:val="4"/>
                    </w:numPr>
                    <w:spacing w:after="0" w:line="240" w:lineRule="auto"/>
                    <w:rPr>
                      <w:sz w:val="24"/>
                      <w:szCs w:val="19"/>
                    </w:rPr>
                  </w:pPr>
                  <w:r w:rsidRPr="00BC426C">
                    <w:rPr>
                      <w:sz w:val="24"/>
                    </w:rPr>
                    <w:t xml:space="preserve">How will you meet the criteria for data protection and GDPR (including use of photography and video recordings)? </w:t>
                  </w:r>
                </w:p>
                <w:p w:rsidR="004235AF" w:rsidRDefault="00305D4A" w:rsidP="00BC426C">
                  <w:pPr>
                    <w:rPr>
                      <w:szCs w:val="19"/>
                    </w:rPr>
                  </w:pPr>
                </w:p>
                <w:p w:rsidR="004235AF" w:rsidRPr="00BC426C" w:rsidRDefault="00305D4A" w:rsidP="00BC426C">
                  <w:pPr>
                    <w:rPr>
                      <w:szCs w:val="19"/>
                    </w:rPr>
                  </w:pPr>
                  <w:r>
                    <w:rPr>
                      <w:szCs w:val="19"/>
                    </w:rPr>
                    <w:t>CREATING SAFE SPACES</w:t>
                  </w:r>
                </w:p>
                <w:p w:rsidR="004235AF" w:rsidRPr="00C722BB" w:rsidRDefault="00305D4A" w:rsidP="00BC426C">
                  <w:pPr>
                    <w:pStyle w:val="ListParagraph"/>
                    <w:numPr>
                      <w:ilvl w:val="0"/>
                      <w:numId w:val="4"/>
                    </w:numPr>
                    <w:spacing w:after="0" w:line="240" w:lineRule="auto"/>
                    <w:rPr>
                      <w:sz w:val="24"/>
                      <w:szCs w:val="19"/>
                    </w:rPr>
                  </w:pPr>
                  <w:r w:rsidRPr="00C722BB">
                    <w:rPr>
                      <w:sz w:val="24"/>
                      <w:szCs w:val="19"/>
                    </w:rPr>
                    <w:t>Who is</w:t>
                  </w:r>
                  <w:r w:rsidRPr="00C722BB">
                    <w:rPr>
                      <w:sz w:val="24"/>
                      <w:szCs w:val="19"/>
                    </w:rPr>
                    <w:t xml:space="preserve"> the designated safeguarding lead for the NPNP? </w:t>
                  </w:r>
                </w:p>
                <w:p w:rsidR="004235AF" w:rsidRPr="00C722BB" w:rsidRDefault="00305D4A" w:rsidP="00BC426C">
                  <w:pPr>
                    <w:pStyle w:val="ListParagraph"/>
                    <w:numPr>
                      <w:ilvl w:val="0"/>
                      <w:numId w:val="4"/>
                    </w:numPr>
                    <w:spacing w:after="0" w:line="240" w:lineRule="auto"/>
                    <w:rPr>
                      <w:sz w:val="24"/>
                      <w:szCs w:val="19"/>
                    </w:rPr>
                  </w:pPr>
                  <w:r w:rsidRPr="00C722BB">
                    <w:rPr>
                      <w:sz w:val="24"/>
                      <w:szCs w:val="19"/>
                    </w:rPr>
                    <w:t xml:space="preserve">What roles in the NPNP require a DBS check? </w:t>
                  </w:r>
                </w:p>
                <w:p w:rsidR="004235AF" w:rsidRPr="00C722BB" w:rsidRDefault="00305D4A" w:rsidP="00BC426C">
                  <w:pPr>
                    <w:pStyle w:val="ListParagraph"/>
                    <w:numPr>
                      <w:ilvl w:val="0"/>
                      <w:numId w:val="4"/>
                    </w:numPr>
                    <w:spacing w:after="0" w:line="240" w:lineRule="auto"/>
                    <w:rPr>
                      <w:sz w:val="24"/>
                      <w:szCs w:val="19"/>
                    </w:rPr>
                  </w:pPr>
                  <w:r w:rsidRPr="00C722BB">
                    <w:rPr>
                      <w:sz w:val="24"/>
                      <w:szCs w:val="19"/>
                    </w:rPr>
                    <w:t>Which roles need to complete Foundation/Advanced Safeguarding training?</w:t>
                  </w:r>
                </w:p>
                <w:p w:rsidR="004235AF" w:rsidRPr="00C722BB" w:rsidRDefault="00305D4A" w:rsidP="00BC426C">
                  <w:pPr>
                    <w:pStyle w:val="ListParagraph"/>
                    <w:numPr>
                      <w:ilvl w:val="0"/>
                      <w:numId w:val="4"/>
                    </w:numPr>
                    <w:spacing w:after="0" w:line="240" w:lineRule="auto"/>
                    <w:rPr>
                      <w:sz w:val="24"/>
                      <w:szCs w:val="19"/>
                    </w:rPr>
                  </w:pPr>
                  <w:r w:rsidRPr="00C722BB">
                    <w:rPr>
                      <w:sz w:val="24"/>
                      <w:szCs w:val="19"/>
                    </w:rPr>
                    <w:t>Are you aware of the impact of abuse, and good practice in responding well to survivors of</w:t>
                  </w:r>
                  <w:r w:rsidRPr="00C722BB">
                    <w:rPr>
                      <w:sz w:val="24"/>
                      <w:szCs w:val="19"/>
                    </w:rPr>
                    <w:t xml:space="preserve"> abuse?</w:t>
                  </w:r>
                </w:p>
                <w:p w:rsidR="004235AF" w:rsidRPr="00C722BB" w:rsidRDefault="00305D4A" w:rsidP="00BC426C">
                  <w:pPr>
                    <w:pStyle w:val="ListParagraph"/>
                    <w:numPr>
                      <w:ilvl w:val="0"/>
                      <w:numId w:val="4"/>
                    </w:numPr>
                    <w:spacing w:after="0" w:line="240" w:lineRule="auto"/>
                    <w:rPr>
                      <w:sz w:val="24"/>
                      <w:szCs w:val="19"/>
                    </w:rPr>
                  </w:pPr>
                  <w:r w:rsidRPr="00C722BB">
                    <w:rPr>
                      <w:sz w:val="24"/>
                      <w:szCs w:val="19"/>
                    </w:rPr>
                    <w:t xml:space="preserve">Do people know how to respond to a safeguarding complaint, and the process for making a referral if necessary? </w:t>
                  </w:r>
                </w:p>
                <w:p w:rsidR="004235AF" w:rsidRDefault="00305D4A" w:rsidP="00BC426C">
                  <w:pPr>
                    <w:pStyle w:val="ListParagraph"/>
                    <w:numPr>
                      <w:ilvl w:val="0"/>
                      <w:numId w:val="4"/>
                    </w:numPr>
                    <w:spacing w:after="0" w:line="240" w:lineRule="auto"/>
                    <w:rPr>
                      <w:sz w:val="24"/>
                      <w:szCs w:val="19"/>
                    </w:rPr>
                  </w:pPr>
                  <w:r w:rsidRPr="00C722BB">
                    <w:rPr>
                      <w:sz w:val="24"/>
                      <w:szCs w:val="19"/>
                    </w:rPr>
                    <w:t>How will you enable</w:t>
                  </w:r>
                  <w:r>
                    <w:rPr>
                      <w:sz w:val="24"/>
                      <w:szCs w:val="19"/>
                    </w:rPr>
                    <w:t xml:space="preserve"> good practice amongst all participants </w:t>
                  </w:r>
                  <w:r w:rsidRPr="00C722BB">
                    <w:rPr>
                      <w:sz w:val="24"/>
                      <w:szCs w:val="19"/>
                    </w:rPr>
                    <w:t xml:space="preserve"> </w:t>
                  </w:r>
                  <w:r>
                    <w:rPr>
                      <w:sz w:val="24"/>
                      <w:szCs w:val="19"/>
                    </w:rPr>
                    <w:t xml:space="preserve">(including making your </w:t>
                  </w:r>
                  <w:r w:rsidRPr="00C722BB">
                    <w:rPr>
                      <w:sz w:val="24"/>
                      <w:szCs w:val="19"/>
                    </w:rPr>
                    <w:t>safeguarding policy accessible to all?</w:t>
                  </w:r>
                  <w:proofErr w:type="gramStart"/>
                  <w:r>
                    <w:rPr>
                      <w:sz w:val="24"/>
                      <w:szCs w:val="19"/>
                    </w:rPr>
                    <w:t>)</w:t>
                  </w:r>
                  <w:proofErr w:type="gramEnd"/>
                </w:p>
                <w:p w:rsidR="004235AF" w:rsidRDefault="00305D4A" w:rsidP="00BC426C">
                  <w:pPr>
                    <w:rPr>
                      <w:szCs w:val="19"/>
                    </w:rPr>
                  </w:pPr>
                </w:p>
                <w:p w:rsidR="004235AF" w:rsidRPr="00BC426C" w:rsidRDefault="00305D4A" w:rsidP="00BC426C">
                  <w:pPr>
                    <w:rPr>
                      <w:szCs w:val="19"/>
                    </w:rPr>
                  </w:pPr>
                  <w:r>
                    <w:rPr>
                      <w:szCs w:val="19"/>
                    </w:rPr>
                    <w:t>OTHER</w:t>
                  </w:r>
                </w:p>
                <w:p w:rsidR="004235AF" w:rsidRPr="004235AF" w:rsidRDefault="00305D4A" w:rsidP="00D862DF">
                  <w:pPr>
                    <w:pStyle w:val="ListParagraph"/>
                    <w:numPr>
                      <w:ilvl w:val="0"/>
                      <w:numId w:val="6"/>
                    </w:numPr>
                    <w:rPr>
                      <w:sz w:val="24"/>
                      <w:szCs w:val="24"/>
                    </w:rPr>
                  </w:pPr>
                  <w:r w:rsidRPr="00D862DF">
                    <w:rPr>
                      <w:sz w:val="24"/>
                    </w:rPr>
                    <w:t>What r</w:t>
                  </w:r>
                  <w:r w:rsidRPr="00D862DF">
                    <w:rPr>
                      <w:sz w:val="24"/>
                    </w:rPr>
                    <w:t>isk assessments for gatherings/activities are required (e</w:t>
                  </w:r>
                  <w:r>
                    <w:rPr>
                      <w:sz w:val="24"/>
                    </w:rPr>
                    <w:t>.</w:t>
                  </w:r>
                  <w:r w:rsidRPr="00D862DF">
                    <w:rPr>
                      <w:sz w:val="24"/>
                    </w:rPr>
                    <w:t>g</w:t>
                  </w:r>
                  <w:r>
                    <w:rPr>
                      <w:sz w:val="24"/>
                    </w:rPr>
                    <w:t>.</w:t>
                  </w:r>
                  <w:r w:rsidRPr="00D862DF">
                    <w:rPr>
                      <w:sz w:val="24"/>
                    </w:rPr>
                    <w:t xml:space="preserve"> children and young people, gatherings/meetings, health and safety)?</w:t>
                  </w:r>
                </w:p>
                <w:p w:rsidR="00F15CB7" w:rsidRPr="00F15CB7" w:rsidRDefault="00305D4A" w:rsidP="00D862DF">
                  <w:pPr>
                    <w:pStyle w:val="ListParagraph"/>
                    <w:numPr>
                      <w:ilvl w:val="0"/>
                      <w:numId w:val="6"/>
                    </w:numPr>
                    <w:rPr>
                      <w:sz w:val="24"/>
                      <w:szCs w:val="24"/>
                    </w:rPr>
                  </w:pPr>
                  <w:r>
                    <w:rPr>
                      <w:sz w:val="24"/>
                    </w:rPr>
                    <w:t>Are you aware of safer recruitment practices?</w:t>
                  </w:r>
                </w:p>
                <w:p w:rsidR="004235AF" w:rsidRPr="00F15CB7" w:rsidRDefault="00305D4A" w:rsidP="00D862DF">
                  <w:pPr>
                    <w:pStyle w:val="ListParagraph"/>
                    <w:numPr>
                      <w:ilvl w:val="0"/>
                      <w:numId w:val="6"/>
                    </w:numPr>
                    <w:rPr>
                      <w:sz w:val="24"/>
                      <w:szCs w:val="24"/>
                    </w:rPr>
                  </w:pPr>
                  <w:r>
                    <w:rPr>
                      <w:sz w:val="24"/>
                    </w:rPr>
                    <w:t>If you don’t meet on church premises, do you need public liability insurance?</w:t>
                  </w:r>
                </w:p>
                <w:p w:rsidR="004235AF" w:rsidRPr="00C722BB" w:rsidRDefault="00305D4A" w:rsidP="00D862DF">
                  <w:pPr>
                    <w:jc w:val="center"/>
                  </w:pPr>
                  <w:r>
                    <w:t>Review the above at least every 12 months and remember to ensure new members (especially volunteers) are aware of safeguarding procedures.</w:t>
                  </w:r>
                </w:p>
              </w:txbxContent>
            </v:textbox>
            <w10:wrap type="tight" anchorx="page" anchory="page"/>
          </v:shape>
        </w:pict>
      </w:r>
      <w:r>
        <w:rPr>
          <w:noProof/>
          <w:lang w:val="en-US"/>
        </w:rPr>
        <w:pict>
          <v:shape id="_x0000_s1483" type="#_x0000_t202" style="position:absolute;margin-left:56.15pt;margin-top:170.7pt;width:484.1pt;height:115.1pt;z-index:251716608;mso-wrap-edited:f;mso-position-horizontal-relative:page;mso-position-vertical-relative:page" wrapcoords="0 0 21600 0 21600 21600 0 21600 0 0" o:regroupid="22" mv:complextextbox="1" filled="f" strokecolor="#0d0d0d [3069]">
            <v:fill o:detectmouseclick="t"/>
            <v:textbox style="mso-next-textbox:#_x0000_s1483" inset=",7.2pt,,7.2pt">
              <w:txbxContent>
                <w:p w:rsidR="004235AF" w:rsidRDefault="00305D4A" w:rsidP="00BC426C">
                  <w:r>
                    <w:t xml:space="preserve">As a </w:t>
                  </w:r>
                  <w:r>
                    <w:t xml:space="preserve">NPNP </w:t>
                  </w:r>
                  <w:r>
                    <w:t>project or pioneer</w:t>
                  </w:r>
                  <w:r>
                    <w:t>, it would be good to know that you are being supported in</w:t>
                  </w:r>
                  <w:r>
                    <w:t xml:space="preserve"> ensuring that good practice is being adhered to. We want all </w:t>
                  </w:r>
                  <w:proofErr w:type="spellStart"/>
                  <w:r>
                    <w:t>NPNPs</w:t>
                  </w:r>
                  <w:proofErr w:type="spellEnd"/>
                  <w:r>
                    <w:t xml:space="preserve"> to be places of gathering that are safe and accessible, where people can flourish. Don’t panic if you don’t know the answers to all these questions yet. It may be that some things are alre</w:t>
                  </w:r>
                  <w:r>
                    <w:t xml:space="preserve">ady in place and you just need to check this with the appropriate person – maybe the church minister, Superintendent or church council. </w:t>
                  </w:r>
                </w:p>
                <w:p w:rsidR="004235AF" w:rsidRPr="002F148F" w:rsidRDefault="00305D4A" w:rsidP="00BC426C">
                  <w:r>
                    <w:t xml:space="preserve">For now, I encourage you to read this and act upon any areas of immediate concern. </w:t>
                  </w:r>
                </w:p>
              </w:txbxContent>
            </v:textbox>
            <w10:wrap type="tight" anchorx="page" anchory="page"/>
          </v:shape>
        </w:pict>
      </w:r>
      <w:r>
        <w:rPr>
          <w:noProof/>
          <w:lang w:val="en-US"/>
        </w:rPr>
        <w:pict>
          <v:shape id="_x0000_s1378" type="#_x0000_t202" style="position:absolute;margin-left:437pt;margin-top:127pt;width:87pt;height:30pt;z-index:251719680;mso-wrap-edited:f;mso-position-horizontal-relative:page;mso-position-vertical-relative:page" wrapcoords="0 0 21600 0 21600 21600 0 21600 0 0" mv:complextextbox="1" filled="f" stroked="f">
            <v:fill o:detectmouseclick="t"/>
            <v:textbox style="mso-next-textbox:#_x0000_s1379" inset=",7.2pt,,7.2pt">
              <w:txbxContent/>
            </v:textbox>
            <w10:wrap anchorx="page" anchory="page"/>
          </v:shape>
        </w:pict>
      </w:r>
      <w:r>
        <w:rPr>
          <w:noProof/>
          <w:lang w:val="en-US"/>
        </w:rPr>
        <w:pict>
          <v:shape id="_x0000_s1379" type="#_x0000_t202" style="position:absolute;margin-left:124pt;margin-top:145pt;width:11.7pt;height:6pt;z-index:251720704;mso-wrap-edited:f;mso-position-horizontal-relative:page;mso-position-vertical-relative:page" wrapcoords="0 0 21600 0 21600 21600 0 21600 0 0" mv:complextextbox="1" filled="f" stroked="f">
            <v:fill o:detectmouseclick="t"/>
            <v:textbox style="mso-next-textbox:#_x0000_s1379" inset=",7.2pt,,7.2pt">
              <w:txbxContent/>
            </v:textbox>
            <w10:wrap type="tight" anchorx="page" anchory="page"/>
          </v:shape>
        </w:pict>
      </w:r>
      <w:r w:rsidRPr="00A92BC4">
        <w:rPr>
          <w:noProof/>
          <w:lang w:val="en-US"/>
        </w:rPr>
        <w:t xml:space="preserve"> </w:t>
      </w:r>
    </w:p>
    <w:sectPr w:rsidR="001E62BA" w:rsidSect="001E62BA">
      <w:pgSz w:w="11900" w:h="16840"/>
      <w:pgMar w:top="1080" w:right="1080" w:bottom="1080" w:left="108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79395B"/>
    <w:multiLevelType w:val="hybridMultilevel"/>
    <w:tmpl w:val="B6D48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7204ECC"/>
    <w:multiLevelType w:val="hybridMultilevel"/>
    <w:tmpl w:val="5700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801BB"/>
    <w:multiLevelType w:val="hybridMultilevel"/>
    <w:tmpl w:val="14F6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0A24DC"/>
    <w:multiLevelType w:val="hybridMultilevel"/>
    <w:tmpl w:val="91CE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800064"/>
    <w:multiLevelType w:val="hybridMultilevel"/>
    <w:tmpl w:val="4834735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53E41E03"/>
    <w:multiLevelType w:val="hybridMultilevel"/>
    <w:tmpl w:val="38FA29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docVars>
    <w:docVar w:name="OpenInPublishingView" w:val="0"/>
  </w:docVars>
  <w:rsids>
    <w:rsidRoot w:val="001E62BA"/>
    <w:rsid w:val="00305D4A"/>
  </w:rsids>
  <m:mathPr>
    <m:mathFont m:val="Calibri-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colormru v:ext="edit" colors="#ff96aa,#ffe9ef,#ffff6c,#008b04,#fffffb,#fbf262,#fff764,#8b821e"/>
      <o:colormenu v:ext="edit" fillcolor="none" strokecolor="none [3069]"/>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0" old="0"/>
        <o:entry new="31"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3E4"/>
    <w:rPr>
      <w:sz w:val="24"/>
      <w:szCs w:val="24"/>
      <w:lang w:val="en-GB"/>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5C426C"/>
    <w:rPr>
      <w:color w:val="0000FF" w:themeColor="hyperlink"/>
      <w:u w:val="single"/>
    </w:rPr>
  </w:style>
  <w:style w:type="paragraph" w:styleId="ListParagraph">
    <w:name w:val="List Paragraph"/>
    <w:basedOn w:val="Normal"/>
    <w:uiPriority w:val="34"/>
    <w:qFormat/>
    <w:rsid w:val="005432AA"/>
    <w:pPr>
      <w:spacing w:after="160" w:line="259" w:lineRule="auto"/>
      <w:ind w:left="720"/>
      <w:contextualSpacing/>
    </w:pPr>
    <w:rPr>
      <w:sz w:val="22"/>
      <w:szCs w:val="22"/>
    </w:rPr>
  </w:style>
  <w:style w:type="character" w:styleId="Strong">
    <w:name w:val="Strong"/>
    <w:basedOn w:val="DefaultParagraphFont"/>
    <w:uiPriority w:val="22"/>
    <w:rsid w:val="00C26931"/>
    <w:rPr>
      <w:b/>
    </w:rPr>
  </w:style>
  <w:style w:type="character" w:customStyle="1" w:styleId="textmatt-9-35-matt-9-38">
    <w:name w:val="text matt-9-35-matt-9-38"/>
    <w:basedOn w:val="DefaultParagraphFont"/>
    <w:rsid w:val="00A93612"/>
  </w:style>
</w:styles>
</file>

<file path=word/webSettings.xml><?xml version="1.0" encoding="utf-8"?>
<w:webSettings xmlns:r="http://schemas.openxmlformats.org/officeDocument/2006/relationships" xmlns:w="http://schemas.openxmlformats.org/wordprocessingml/2006/main">
  <w:divs>
    <w:div w:id="268778868">
      <w:bodyDiv w:val="1"/>
      <w:marLeft w:val="0"/>
      <w:marRight w:val="0"/>
      <w:marTop w:val="0"/>
      <w:marBottom w:val="0"/>
      <w:divBdr>
        <w:top w:val="none" w:sz="0" w:space="0" w:color="auto"/>
        <w:left w:val="none" w:sz="0" w:space="0" w:color="auto"/>
        <w:bottom w:val="none" w:sz="0" w:space="0" w:color="auto"/>
        <w:right w:val="none" w:sz="0" w:space="0" w:color="auto"/>
      </w:divBdr>
    </w:div>
    <w:div w:id="383406038">
      <w:bodyDiv w:val="1"/>
      <w:marLeft w:val="0"/>
      <w:marRight w:val="0"/>
      <w:marTop w:val="0"/>
      <w:marBottom w:val="0"/>
      <w:divBdr>
        <w:top w:val="none" w:sz="0" w:space="0" w:color="auto"/>
        <w:left w:val="none" w:sz="0" w:space="0" w:color="auto"/>
        <w:bottom w:val="none" w:sz="0" w:space="0" w:color="auto"/>
        <w:right w:val="none" w:sz="0" w:space="0" w:color="auto"/>
      </w:divBdr>
    </w:div>
    <w:div w:id="823936308">
      <w:bodyDiv w:val="1"/>
      <w:marLeft w:val="0"/>
      <w:marRight w:val="0"/>
      <w:marTop w:val="0"/>
      <w:marBottom w:val="0"/>
      <w:divBdr>
        <w:top w:val="none" w:sz="0" w:space="0" w:color="auto"/>
        <w:left w:val="none" w:sz="0" w:space="0" w:color="auto"/>
        <w:bottom w:val="none" w:sz="0" w:space="0" w:color="auto"/>
        <w:right w:val="none" w:sz="0" w:space="0" w:color="auto"/>
      </w:divBdr>
    </w:div>
    <w:div w:id="885333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Words>
  <Characters>8</Characters>
  <Application>Microsoft Word 12.1.0</Application>
  <DocSecurity>0</DocSecurity>
  <Lines>1</Lines>
  <Paragraphs>1</Paragraphs>
  <ScaleCrop>false</ScaleCrop>
  <Company>Methodist Church</Company>
  <LinksUpToDate>false</LinksUpToDate>
  <CharactersWithSpaces>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3</cp:revision>
  <cp:lastPrinted>2022-12-04T12:20:00Z</cp:lastPrinted>
  <dcterms:created xsi:type="dcterms:W3CDTF">2022-12-15T12:21:00Z</dcterms:created>
  <dcterms:modified xsi:type="dcterms:W3CDTF">2022-12-15T12:31:00Z</dcterms:modified>
</cp:coreProperties>
</file>