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86" w:rsidRDefault="00067D86" w:rsidP="00067D86">
      <w:pPr>
        <w:shd w:val="clear" w:color="auto" w:fill="FFFFFF"/>
        <w:spacing w:after="0" w:line="240" w:lineRule="auto"/>
        <w:rPr>
          <w:rFonts w:ascii="Verdana" w:eastAsia="Times New Roman" w:hAnsi="Verdana" w:cs="Times New Roman"/>
          <w:b/>
          <w:sz w:val="17"/>
          <w:szCs w:val="17"/>
        </w:rPr>
      </w:pPr>
      <w:r>
        <w:rPr>
          <w:rFonts w:ascii="Verdana" w:eastAsia="Times New Roman" w:hAnsi="Verdana" w:cs="Times New Roman"/>
          <w:b/>
          <w:noProof/>
          <w:sz w:val="17"/>
          <w:szCs w:val="17"/>
        </w:rPr>
        <w:drawing>
          <wp:inline distT="0" distB="0" distL="0" distR="0" wp14:anchorId="507718EE">
            <wp:extent cx="1560830" cy="94488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944880"/>
                    </a:xfrm>
                    <a:prstGeom prst="rect">
                      <a:avLst/>
                    </a:prstGeom>
                    <a:noFill/>
                  </pic:spPr>
                </pic:pic>
              </a:graphicData>
            </a:graphic>
          </wp:inline>
        </w:drawing>
      </w:r>
    </w:p>
    <w:p w:rsidR="00067D86" w:rsidRDefault="00067D86" w:rsidP="00067D86">
      <w:pPr>
        <w:shd w:val="clear" w:color="auto" w:fill="FFFFFF"/>
        <w:spacing w:after="0" w:line="240" w:lineRule="auto"/>
        <w:jc w:val="right"/>
        <w:rPr>
          <w:rFonts w:ascii="Verdana" w:eastAsia="Times New Roman" w:hAnsi="Verdana" w:cs="Times New Roman"/>
          <w:b/>
          <w:sz w:val="17"/>
          <w:szCs w:val="17"/>
        </w:rPr>
      </w:pPr>
      <w:r>
        <w:rPr>
          <w:rFonts w:ascii="Verdana" w:eastAsia="Times New Roman" w:hAnsi="Verdana" w:cs="Times New Roman"/>
          <w:b/>
          <w:sz w:val="17"/>
          <w:szCs w:val="17"/>
        </w:rPr>
        <w:t>Rome, 14</w:t>
      </w:r>
      <w:r w:rsidRPr="00067D86">
        <w:rPr>
          <w:rFonts w:ascii="Verdana" w:eastAsia="Times New Roman" w:hAnsi="Verdana" w:cs="Times New Roman"/>
          <w:b/>
          <w:sz w:val="17"/>
          <w:szCs w:val="17"/>
          <w:vertAlign w:val="superscript"/>
        </w:rPr>
        <w:t>th</w:t>
      </w:r>
      <w:r>
        <w:rPr>
          <w:rFonts w:ascii="Verdana" w:eastAsia="Times New Roman" w:hAnsi="Verdana" w:cs="Times New Roman"/>
          <w:b/>
          <w:sz w:val="17"/>
          <w:szCs w:val="17"/>
        </w:rPr>
        <w:t xml:space="preserve"> April 2020</w:t>
      </w:r>
    </w:p>
    <w:p w:rsidR="00991F57" w:rsidRDefault="00991F57" w:rsidP="00083426">
      <w:pPr>
        <w:shd w:val="clear" w:color="auto" w:fill="FFFFFF"/>
        <w:spacing w:after="0" w:line="240" w:lineRule="auto"/>
        <w:jc w:val="center"/>
        <w:rPr>
          <w:rFonts w:ascii="Verdana" w:eastAsia="Times New Roman" w:hAnsi="Verdana" w:cs="Times New Roman"/>
          <w:b/>
          <w:sz w:val="17"/>
          <w:szCs w:val="17"/>
        </w:rPr>
      </w:pPr>
    </w:p>
    <w:p w:rsidR="00991F57" w:rsidRDefault="00991F57" w:rsidP="00083426">
      <w:pPr>
        <w:shd w:val="clear" w:color="auto" w:fill="FFFFFF"/>
        <w:spacing w:after="0" w:line="240" w:lineRule="auto"/>
        <w:jc w:val="both"/>
        <w:rPr>
          <w:rFonts w:eastAsia="Times New Roman" w:cstheme="minorHAnsi"/>
        </w:rPr>
      </w:pPr>
      <w:r>
        <w:rPr>
          <w:rFonts w:eastAsia="Times New Roman" w:cstheme="minorHAnsi"/>
        </w:rPr>
        <w:t>On 26</w:t>
      </w:r>
      <w:r w:rsidRPr="00991F57">
        <w:rPr>
          <w:rFonts w:eastAsia="Times New Roman" w:cstheme="minorHAnsi"/>
          <w:vertAlign w:val="superscript"/>
        </w:rPr>
        <w:t>th</w:t>
      </w:r>
      <w:r>
        <w:rPr>
          <w:rFonts w:eastAsia="Times New Roman" w:cstheme="minorHAnsi"/>
        </w:rPr>
        <w:t xml:space="preserve"> February this year, some of us chose to enter a period of discipline, known as Lent.  We could not have foreseen that, thanks to the spread of </w:t>
      </w:r>
      <w:proofErr w:type="spellStart"/>
      <w:r>
        <w:rPr>
          <w:rFonts w:eastAsia="Times New Roman" w:cstheme="minorHAnsi"/>
        </w:rPr>
        <w:t>Covid</w:t>
      </w:r>
      <w:proofErr w:type="spellEnd"/>
      <w:r>
        <w:rPr>
          <w:rFonts w:eastAsia="Times New Roman" w:cstheme="minorHAnsi"/>
        </w:rPr>
        <w:t xml:space="preserve"> 19, discipline would</w:t>
      </w:r>
      <w:r w:rsidR="000E401F">
        <w:rPr>
          <w:rFonts w:eastAsia="Times New Roman" w:cstheme="minorHAnsi"/>
        </w:rPr>
        <w:t xml:space="preserve"> in fact</w:t>
      </w:r>
      <w:r>
        <w:rPr>
          <w:rFonts w:eastAsia="Times New Roman" w:cstheme="minorHAnsi"/>
        </w:rPr>
        <w:t xml:space="preserve"> be required of so much of the world’s population in so s</w:t>
      </w:r>
      <w:r w:rsidR="006841B1">
        <w:rPr>
          <w:rFonts w:eastAsia="Times New Roman" w:cstheme="minorHAnsi"/>
        </w:rPr>
        <w:t>hort a space of time, nor that discipline would be required well beyond Easter, when Lent concluded.</w:t>
      </w:r>
    </w:p>
    <w:p w:rsidR="00991F57" w:rsidRDefault="00991F57" w:rsidP="00083426">
      <w:pPr>
        <w:shd w:val="clear" w:color="auto" w:fill="FFFFFF"/>
        <w:spacing w:after="0" w:line="240" w:lineRule="auto"/>
        <w:jc w:val="both"/>
        <w:rPr>
          <w:rFonts w:eastAsia="Times New Roman" w:cstheme="minorHAnsi"/>
        </w:rPr>
      </w:pPr>
    </w:p>
    <w:p w:rsidR="007A3C1B" w:rsidRDefault="00991F57" w:rsidP="00083426">
      <w:pPr>
        <w:shd w:val="clear" w:color="auto" w:fill="FFFFFF"/>
        <w:spacing w:after="0" w:line="240" w:lineRule="auto"/>
        <w:jc w:val="both"/>
        <w:rPr>
          <w:rFonts w:eastAsia="Times New Roman" w:cstheme="minorHAnsi"/>
        </w:rPr>
      </w:pPr>
      <w:r>
        <w:rPr>
          <w:rFonts w:eastAsia="Times New Roman" w:cstheme="minorHAnsi"/>
        </w:rPr>
        <w:t>Italy’s suffering in recent weeks is well</w:t>
      </w:r>
      <w:r w:rsidR="000141E8">
        <w:rPr>
          <w:rFonts w:eastAsia="Times New Roman" w:cstheme="minorHAnsi"/>
        </w:rPr>
        <w:t>-known.  S</w:t>
      </w:r>
      <w:r>
        <w:rPr>
          <w:rFonts w:eastAsia="Times New Roman" w:cstheme="minorHAnsi"/>
        </w:rPr>
        <w:t xml:space="preserve">obering </w:t>
      </w:r>
      <w:r w:rsidR="000141E8">
        <w:rPr>
          <w:rFonts w:eastAsia="Times New Roman" w:cstheme="minorHAnsi"/>
        </w:rPr>
        <w:t xml:space="preserve">infection and mortality </w:t>
      </w:r>
      <w:r>
        <w:rPr>
          <w:rFonts w:eastAsia="Times New Roman" w:cstheme="minorHAnsi"/>
        </w:rPr>
        <w:t>statistics</w:t>
      </w:r>
      <w:r w:rsidR="000141E8">
        <w:rPr>
          <w:rStyle w:val="FootnoteReference"/>
          <w:rFonts w:eastAsia="Times New Roman" w:cstheme="minorHAnsi"/>
        </w:rPr>
        <w:footnoteReference w:id="1"/>
      </w:r>
      <w:r>
        <w:rPr>
          <w:rFonts w:eastAsia="Times New Roman" w:cstheme="minorHAnsi"/>
        </w:rPr>
        <w:t xml:space="preserve"> record the direct impact </w:t>
      </w:r>
      <w:r w:rsidR="006841B1">
        <w:rPr>
          <w:rFonts w:eastAsia="Times New Roman" w:cstheme="minorHAnsi"/>
        </w:rPr>
        <w:t>of the virus on its population; these</w:t>
      </w:r>
      <w:r w:rsidR="00A66CE4">
        <w:rPr>
          <w:rFonts w:eastAsia="Times New Roman" w:cstheme="minorHAnsi"/>
        </w:rPr>
        <w:t xml:space="preserve"> say nothing of the wider impact in terms of the economy, overall </w:t>
      </w:r>
      <w:r w:rsidR="005A102D">
        <w:rPr>
          <w:rFonts w:eastAsia="Times New Roman" w:cstheme="minorHAnsi"/>
        </w:rPr>
        <w:t xml:space="preserve">health </w:t>
      </w:r>
      <w:r w:rsidR="00A66CE4">
        <w:rPr>
          <w:rFonts w:eastAsia="Times New Roman" w:cstheme="minorHAnsi"/>
        </w:rPr>
        <w:t>and society</w:t>
      </w:r>
      <w:r w:rsidR="001E79CF">
        <w:rPr>
          <w:rFonts w:eastAsia="Times New Roman" w:cstheme="minorHAnsi"/>
        </w:rPr>
        <w:t>,</w:t>
      </w:r>
      <w:r w:rsidR="00A66CE4">
        <w:rPr>
          <w:rFonts w:eastAsia="Times New Roman" w:cstheme="minorHAnsi"/>
        </w:rPr>
        <w:t xml:space="preserve"> at which we can only guess.</w:t>
      </w:r>
      <w:r w:rsidR="007A3C1B">
        <w:rPr>
          <w:rFonts w:eastAsia="Times New Roman" w:cstheme="minorHAnsi"/>
        </w:rPr>
        <w:t xml:space="preserve">  </w:t>
      </w:r>
    </w:p>
    <w:p w:rsidR="007A3C1B" w:rsidRDefault="007A3C1B" w:rsidP="00083426">
      <w:pPr>
        <w:shd w:val="clear" w:color="auto" w:fill="FFFFFF"/>
        <w:spacing w:after="0" w:line="240" w:lineRule="auto"/>
        <w:jc w:val="both"/>
        <w:rPr>
          <w:rFonts w:eastAsia="Times New Roman" w:cstheme="minorHAnsi"/>
        </w:rPr>
      </w:pPr>
    </w:p>
    <w:p w:rsidR="00991F57" w:rsidRDefault="00A66CE4" w:rsidP="00083426">
      <w:pPr>
        <w:shd w:val="clear" w:color="auto" w:fill="FFFFFF"/>
        <w:spacing w:after="0" w:line="240" w:lineRule="auto"/>
        <w:jc w:val="both"/>
        <w:rPr>
          <w:rFonts w:eastAsia="Times New Roman" w:cstheme="minorHAnsi"/>
        </w:rPr>
      </w:pPr>
      <w:r>
        <w:rPr>
          <w:rFonts w:eastAsia="Times New Roman" w:cstheme="minorHAnsi"/>
        </w:rPr>
        <w:t xml:space="preserve">The pressure on the Italian healthcare system has been immense.  The healthcare workers who are daily exposed to risks from which the rest of us are generally shielded are owed an incalculable debt of gratitude.  </w:t>
      </w:r>
      <w:r w:rsidR="001505DE">
        <w:rPr>
          <w:rFonts w:eastAsia="Times New Roman" w:cstheme="minorHAnsi"/>
        </w:rPr>
        <w:t xml:space="preserve">Few </w:t>
      </w:r>
      <w:r>
        <w:rPr>
          <w:rFonts w:eastAsia="Times New Roman" w:cstheme="minorHAnsi"/>
        </w:rPr>
        <w:t>would choose to expose the system or workers to any additional pressure.</w:t>
      </w:r>
    </w:p>
    <w:p w:rsidR="000E401F" w:rsidRDefault="000E401F" w:rsidP="00083426">
      <w:pPr>
        <w:shd w:val="clear" w:color="auto" w:fill="FFFFFF"/>
        <w:spacing w:after="0" w:line="240" w:lineRule="auto"/>
        <w:jc w:val="both"/>
        <w:rPr>
          <w:rFonts w:eastAsia="Times New Roman" w:cstheme="minorHAnsi"/>
        </w:rPr>
      </w:pPr>
    </w:p>
    <w:p w:rsidR="000E401F" w:rsidRDefault="000E401F" w:rsidP="000E401F">
      <w:pPr>
        <w:shd w:val="clear" w:color="auto" w:fill="FFFFFF"/>
        <w:spacing w:after="0" w:line="240" w:lineRule="auto"/>
        <w:jc w:val="center"/>
        <w:rPr>
          <w:rFonts w:eastAsia="Times New Roman" w:cstheme="minorHAnsi"/>
        </w:rPr>
      </w:pPr>
      <w:r>
        <w:rPr>
          <w:noProof/>
        </w:rPr>
        <w:drawing>
          <wp:inline distT="0" distB="0" distL="0" distR="0" wp14:anchorId="34F5FB9F" wp14:editId="032007B2">
            <wp:extent cx="4772025" cy="2684264"/>
            <wp:effectExtent l="0" t="0" r="0" b="1905"/>
            <wp:docPr id="2" name="Picture 2" descr="All is well'. In Italy, triage and lies for virus pati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 is well'. In Italy, triage and lies for virus patient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2684264"/>
                    </a:xfrm>
                    <a:prstGeom prst="rect">
                      <a:avLst/>
                    </a:prstGeom>
                    <a:noFill/>
                    <a:ln>
                      <a:noFill/>
                    </a:ln>
                  </pic:spPr>
                </pic:pic>
              </a:graphicData>
            </a:graphic>
          </wp:inline>
        </w:drawing>
      </w:r>
    </w:p>
    <w:p w:rsidR="00A66CE4" w:rsidRDefault="00A66CE4" w:rsidP="00083426">
      <w:pPr>
        <w:shd w:val="clear" w:color="auto" w:fill="FFFFFF"/>
        <w:spacing w:after="0" w:line="240" w:lineRule="auto"/>
        <w:jc w:val="both"/>
        <w:rPr>
          <w:rFonts w:eastAsia="Times New Roman" w:cstheme="minorHAnsi"/>
        </w:rPr>
      </w:pPr>
    </w:p>
    <w:p w:rsidR="00A66CE4" w:rsidRDefault="001505DE" w:rsidP="00083426">
      <w:pPr>
        <w:shd w:val="clear" w:color="auto" w:fill="FFFFFF"/>
        <w:spacing w:after="0" w:line="240" w:lineRule="auto"/>
        <w:jc w:val="both"/>
        <w:rPr>
          <w:rFonts w:eastAsia="Times New Roman" w:cstheme="minorHAnsi"/>
        </w:rPr>
      </w:pPr>
      <w:r>
        <w:rPr>
          <w:rFonts w:eastAsia="Times New Roman" w:cstheme="minorHAnsi"/>
        </w:rPr>
        <w:t>And i</w:t>
      </w:r>
      <w:r w:rsidR="00A66CE4">
        <w:rPr>
          <w:rFonts w:eastAsia="Times New Roman" w:cstheme="minorHAnsi"/>
        </w:rPr>
        <w:t xml:space="preserve">t is against that background that the </w:t>
      </w:r>
      <w:r w:rsidR="006841B1">
        <w:rPr>
          <w:rFonts w:eastAsia="Times New Roman" w:cstheme="minorHAnsi"/>
        </w:rPr>
        <w:t xml:space="preserve">Italian </w:t>
      </w:r>
      <w:r w:rsidR="00A66CE4">
        <w:rPr>
          <w:rFonts w:eastAsia="Times New Roman" w:cstheme="minorHAnsi"/>
        </w:rPr>
        <w:t xml:space="preserve">government </w:t>
      </w:r>
      <w:r w:rsidR="006841B1">
        <w:rPr>
          <w:rFonts w:eastAsia="Times New Roman" w:cstheme="minorHAnsi"/>
        </w:rPr>
        <w:t xml:space="preserve">quietly </w:t>
      </w:r>
      <w:r w:rsidR="00A66CE4">
        <w:rPr>
          <w:rFonts w:eastAsia="Times New Roman" w:cstheme="minorHAnsi"/>
        </w:rPr>
        <w:t>issued an inter-ministerial decree</w:t>
      </w:r>
      <w:r w:rsidR="00672132">
        <w:rPr>
          <w:rStyle w:val="FootnoteReference"/>
          <w:rFonts w:eastAsia="Times New Roman" w:cstheme="minorHAnsi"/>
        </w:rPr>
        <w:footnoteReference w:id="2"/>
      </w:r>
      <w:r w:rsidR="00A66CE4">
        <w:rPr>
          <w:rFonts w:eastAsia="Times New Roman" w:cstheme="minorHAnsi"/>
        </w:rPr>
        <w:t xml:space="preserve"> on Tuesday, 7</w:t>
      </w:r>
      <w:r w:rsidR="00A66CE4" w:rsidRPr="00A66CE4">
        <w:rPr>
          <w:rFonts w:eastAsia="Times New Roman" w:cstheme="minorHAnsi"/>
          <w:vertAlign w:val="superscript"/>
        </w:rPr>
        <w:t>th</w:t>
      </w:r>
      <w:r w:rsidR="00A66CE4">
        <w:rPr>
          <w:rFonts w:eastAsia="Times New Roman" w:cstheme="minorHAnsi"/>
        </w:rPr>
        <w:t xml:space="preserve"> April</w:t>
      </w:r>
      <w:r w:rsidR="005A102D">
        <w:rPr>
          <w:rFonts w:eastAsia="Times New Roman" w:cstheme="minorHAnsi"/>
        </w:rPr>
        <w:t xml:space="preserve"> 2020</w:t>
      </w:r>
      <w:r w:rsidR="006841B1">
        <w:rPr>
          <w:rFonts w:eastAsia="Times New Roman" w:cstheme="minorHAnsi"/>
        </w:rPr>
        <w:t>.  It aims to exclude a single</w:t>
      </w:r>
      <w:r w:rsidR="00A66CE4">
        <w:rPr>
          <w:rFonts w:eastAsia="Times New Roman" w:cstheme="minorHAnsi"/>
        </w:rPr>
        <w:t xml:space="preserve"> group from accessing </w:t>
      </w:r>
      <w:r w:rsidR="0076178C">
        <w:rPr>
          <w:rFonts w:eastAsia="Times New Roman" w:cstheme="minorHAnsi"/>
        </w:rPr>
        <w:t xml:space="preserve">any </w:t>
      </w:r>
      <w:r w:rsidR="00A66CE4">
        <w:rPr>
          <w:rFonts w:eastAsia="Times New Roman" w:cstheme="minorHAnsi"/>
        </w:rPr>
        <w:t>assistance for the duration of the health emergency, namely, those who have been rescued outside Italian international waters by a vessel bearing the flag of another country.</w:t>
      </w:r>
      <w:r w:rsidR="00672132">
        <w:rPr>
          <w:rFonts w:eastAsia="Times New Roman" w:cstheme="minorHAnsi"/>
        </w:rPr>
        <w:t xml:space="preserve">  In order to achieve that end, the government has announced </w:t>
      </w:r>
      <w:r w:rsidR="005A102D">
        <w:rPr>
          <w:rFonts w:eastAsia="Times New Roman" w:cstheme="minorHAnsi"/>
        </w:rPr>
        <w:t>that Italy, as a whole,</w:t>
      </w:r>
      <w:r w:rsidR="00672132">
        <w:rPr>
          <w:rFonts w:eastAsia="Times New Roman" w:cstheme="minorHAnsi"/>
        </w:rPr>
        <w:t xml:space="preserve"> cannot be considered a safe port for that group of people.</w:t>
      </w:r>
      <w:r w:rsidR="005A102D">
        <w:rPr>
          <w:rFonts w:eastAsia="Times New Roman" w:cstheme="minorHAnsi"/>
        </w:rPr>
        <w:t xml:space="preserve">  Responsibility for </w:t>
      </w:r>
      <w:r>
        <w:rPr>
          <w:rFonts w:eastAsia="Times New Roman" w:cstheme="minorHAnsi"/>
        </w:rPr>
        <w:t>that group</w:t>
      </w:r>
      <w:r w:rsidR="005A102D">
        <w:rPr>
          <w:rFonts w:eastAsia="Times New Roman" w:cstheme="minorHAnsi"/>
        </w:rPr>
        <w:t>, it says, should lie with the country of the flag flown by the vessel in question.</w:t>
      </w:r>
    </w:p>
    <w:p w:rsidR="00334D28" w:rsidRDefault="006841B1" w:rsidP="00083426">
      <w:pPr>
        <w:shd w:val="clear" w:color="auto" w:fill="FFFFFF"/>
        <w:spacing w:after="0" w:line="240" w:lineRule="auto"/>
        <w:jc w:val="both"/>
        <w:rPr>
          <w:rFonts w:eastAsia="Times New Roman" w:cstheme="minorHAnsi"/>
        </w:rPr>
      </w:pPr>
      <w:r>
        <w:rPr>
          <w:rFonts w:eastAsia="Times New Roman" w:cstheme="minorHAnsi"/>
        </w:rPr>
        <w:lastRenderedPageBreak/>
        <w:t>For a number of reasons, this news was greeted with anger – but perhaps not surprise – by those working for migrants.</w:t>
      </w:r>
      <w:r w:rsidR="00132D1E">
        <w:rPr>
          <w:rFonts w:eastAsia="Times New Roman" w:cstheme="minorHAnsi"/>
        </w:rPr>
        <w:t xml:space="preserve">  Almost n</w:t>
      </w:r>
      <w:r w:rsidR="00D20DAC">
        <w:rPr>
          <w:rFonts w:eastAsia="Times New Roman" w:cstheme="minorHAnsi"/>
        </w:rPr>
        <w:t>one of the NGO search and rescue</w:t>
      </w:r>
      <w:r w:rsidR="0076178C">
        <w:rPr>
          <w:rFonts w:eastAsia="Times New Roman" w:cstheme="minorHAnsi"/>
        </w:rPr>
        <w:t xml:space="preserve"> (SAR)</w:t>
      </w:r>
      <w:r w:rsidR="000E401F">
        <w:rPr>
          <w:rFonts w:eastAsia="Times New Roman" w:cstheme="minorHAnsi"/>
        </w:rPr>
        <w:t xml:space="preserve"> vessels which</w:t>
      </w:r>
      <w:r w:rsidR="00D20DAC">
        <w:rPr>
          <w:rFonts w:eastAsia="Times New Roman" w:cstheme="minorHAnsi"/>
        </w:rPr>
        <w:t xml:space="preserve"> operate in the Central Mediterranean bear</w:t>
      </w:r>
      <w:r w:rsidR="00132D1E">
        <w:rPr>
          <w:rFonts w:eastAsia="Times New Roman" w:cstheme="minorHAnsi"/>
        </w:rPr>
        <w:t>s</w:t>
      </w:r>
      <w:r w:rsidR="00D20DAC">
        <w:rPr>
          <w:rFonts w:eastAsia="Times New Roman" w:cstheme="minorHAnsi"/>
        </w:rPr>
        <w:t xml:space="preserve"> an Italian flag, notwithstanding that many are aided by Italian funds and logistic</w:t>
      </w:r>
      <w:r w:rsidR="00132D1E">
        <w:rPr>
          <w:rFonts w:eastAsia="Times New Roman" w:cstheme="minorHAnsi"/>
        </w:rPr>
        <w:t>al support.  In any event, were</w:t>
      </w:r>
      <w:r w:rsidR="00D20DAC">
        <w:rPr>
          <w:rFonts w:eastAsia="Times New Roman" w:cstheme="minorHAnsi"/>
        </w:rPr>
        <w:t xml:space="preserve"> rescue</w:t>
      </w:r>
      <w:r w:rsidR="00132D1E">
        <w:rPr>
          <w:rFonts w:eastAsia="Times New Roman" w:cstheme="minorHAnsi"/>
        </w:rPr>
        <w:t xml:space="preserve"> to be effected</w:t>
      </w:r>
      <w:r w:rsidR="00D20DAC">
        <w:rPr>
          <w:rFonts w:eastAsia="Times New Roman" w:cstheme="minorHAnsi"/>
        </w:rPr>
        <w:t xml:space="preserve">, say, off the coast of Libya, the decree would </w:t>
      </w:r>
      <w:r w:rsidR="00132D1E">
        <w:rPr>
          <w:rFonts w:eastAsia="Times New Roman" w:cstheme="minorHAnsi"/>
        </w:rPr>
        <w:t>prevent vessels</w:t>
      </w:r>
      <w:r w:rsidR="00D20DAC">
        <w:rPr>
          <w:rFonts w:eastAsia="Times New Roman" w:cstheme="minorHAnsi"/>
        </w:rPr>
        <w:t xml:space="preserve"> from approaching Italy as a safe port for the purposes of disembarking those rescued.</w:t>
      </w:r>
      <w:r w:rsidR="0076178C">
        <w:rPr>
          <w:rFonts w:eastAsia="Times New Roman" w:cstheme="minorHAnsi"/>
        </w:rPr>
        <w:t xml:space="preserve">  </w:t>
      </w:r>
    </w:p>
    <w:p w:rsidR="005A102D" w:rsidRDefault="005A102D" w:rsidP="00083426">
      <w:pPr>
        <w:shd w:val="clear" w:color="auto" w:fill="FFFFFF"/>
        <w:spacing w:after="0" w:line="240" w:lineRule="auto"/>
        <w:jc w:val="both"/>
        <w:rPr>
          <w:rFonts w:eastAsia="Times New Roman" w:cstheme="minorHAnsi"/>
        </w:rPr>
      </w:pPr>
    </w:p>
    <w:p w:rsidR="00334D28" w:rsidRDefault="00334D28" w:rsidP="00083426">
      <w:pPr>
        <w:shd w:val="clear" w:color="auto" w:fill="FFFFFF"/>
        <w:spacing w:after="0" w:line="240" w:lineRule="auto"/>
        <w:jc w:val="both"/>
        <w:rPr>
          <w:rFonts w:eastAsia="Times New Roman" w:cstheme="minorHAnsi"/>
        </w:rPr>
      </w:pPr>
      <w:r>
        <w:rPr>
          <w:rFonts w:eastAsia="Times New Roman" w:cstheme="minorHAnsi"/>
        </w:rPr>
        <w:t xml:space="preserve">For people </w:t>
      </w:r>
      <w:r w:rsidRPr="000E401F">
        <w:rPr>
          <w:rFonts w:eastAsia="Times New Roman" w:cstheme="minorHAnsi"/>
          <w:i/>
        </w:rPr>
        <w:t>are</w:t>
      </w:r>
      <w:r>
        <w:rPr>
          <w:rFonts w:eastAsia="Times New Roman" w:cstheme="minorHAnsi"/>
        </w:rPr>
        <w:t xml:space="preserve"> still coming</w:t>
      </w:r>
      <w:r w:rsidR="006841B1">
        <w:rPr>
          <w:rFonts w:eastAsia="Times New Roman" w:cstheme="minorHAnsi"/>
        </w:rPr>
        <w:t>,</w:t>
      </w:r>
      <w:r w:rsidR="001E79CF">
        <w:rPr>
          <w:rFonts w:eastAsia="Times New Roman" w:cstheme="minorHAnsi"/>
        </w:rPr>
        <w:t xml:space="preserve"> </w:t>
      </w:r>
      <w:proofErr w:type="spellStart"/>
      <w:r w:rsidR="001E79CF">
        <w:rPr>
          <w:rFonts w:eastAsia="Times New Roman" w:cstheme="minorHAnsi"/>
        </w:rPr>
        <w:t>nowithstanding</w:t>
      </w:r>
      <w:proofErr w:type="spellEnd"/>
      <w:r w:rsidR="005A102D">
        <w:rPr>
          <w:rFonts w:eastAsia="Times New Roman" w:cstheme="minorHAnsi"/>
        </w:rPr>
        <w:t xml:space="preserve"> the outbreak of </w:t>
      </w:r>
      <w:proofErr w:type="spellStart"/>
      <w:r w:rsidR="005A102D">
        <w:rPr>
          <w:rFonts w:eastAsia="Times New Roman" w:cstheme="minorHAnsi"/>
        </w:rPr>
        <w:t>Covid</w:t>
      </w:r>
      <w:proofErr w:type="spellEnd"/>
      <w:r w:rsidR="005A102D">
        <w:rPr>
          <w:rFonts w:eastAsia="Times New Roman" w:cstheme="minorHAnsi"/>
        </w:rPr>
        <w:t xml:space="preserve"> 19</w:t>
      </w:r>
      <w:r w:rsidR="00EC2B8F">
        <w:rPr>
          <w:rFonts w:eastAsia="Times New Roman" w:cstheme="minorHAnsi"/>
        </w:rPr>
        <w:t>.</w:t>
      </w:r>
      <w:r w:rsidR="006841B1">
        <w:rPr>
          <w:rFonts w:eastAsia="Times New Roman" w:cstheme="minorHAnsi"/>
        </w:rPr>
        <w:t xml:space="preserve">  In the same week that the decree was issued, </w:t>
      </w:r>
      <w:proofErr w:type="spellStart"/>
      <w:r w:rsidR="006841B1">
        <w:rPr>
          <w:rFonts w:eastAsia="Times New Roman" w:cstheme="minorHAnsi"/>
        </w:rPr>
        <w:t>Alarmphone</w:t>
      </w:r>
      <w:proofErr w:type="spellEnd"/>
      <w:r w:rsidR="00BB514D">
        <w:rPr>
          <w:rStyle w:val="FootnoteReference"/>
          <w:rFonts w:eastAsia="Times New Roman" w:cstheme="minorHAnsi"/>
        </w:rPr>
        <w:footnoteReference w:id="3"/>
      </w:r>
      <w:r w:rsidR="006841B1">
        <w:rPr>
          <w:rFonts w:eastAsia="Times New Roman" w:cstheme="minorHAnsi"/>
        </w:rPr>
        <w:t xml:space="preserve"> confirmed that ov</w:t>
      </w:r>
      <w:r w:rsidR="00BB514D">
        <w:rPr>
          <w:rFonts w:eastAsia="Times New Roman" w:cstheme="minorHAnsi"/>
        </w:rPr>
        <w:t xml:space="preserve">er 1,000 people set off from Libya.  My </w:t>
      </w:r>
      <w:r w:rsidR="001E79CF">
        <w:rPr>
          <w:rFonts w:eastAsia="Times New Roman" w:cstheme="minorHAnsi"/>
        </w:rPr>
        <w:t xml:space="preserve">colleagues in </w:t>
      </w:r>
      <w:proofErr w:type="spellStart"/>
      <w:r w:rsidR="001E79CF">
        <w:rPr>
          <w:rFonts w:eastAsia="Times New Roman" w:cstheme="minorHAnsi"/>
        </w:rPr>
        <w:t>Lampedusa</w:t>
      </w:r>
      <w:proofErr w:type="spellEnd"/>
      <w:r w:rsidR="001E79CF">
        <w:rPr>
          <w:rFonts w:eastAsia="Times New Roman" w:cstheme="minorHAnsi"/>
        </w:rPr>
        <w:t xml:space="preserve"> confirm that, j</w:t>
      </w:r>
      <w:r w:rsidR="005A102D">
        <w:rPr>
          <w:rFonts w:eastAsia="Times New Roman" w:cstheme="minorHAnsi"/>
        </w:rPr>
        <w:t xml:space="preserve">ust as was the case throughout the period of </w:t>
      </w:r>
      <w:proofErr w:type="spellStart"/>
      <w:r w:rsidR="00D20DAC">
        <w:rPr>
          <w:rFonts w:eastAsia="Times New Roman" w:cstheme="minorHAnsi"/>
        </w:rPr>
        <w:t>Matteo</w:t>
      </w:r>
      <w:proofErr w:type="spellEnd"/>
      <w:r w:rsidR="00D20DAC">
        <w:rPr>
          <w:rFonts w:eastAsia="Times New Roman" w:cstheme="minorHAnsi"/>
        </w:rPr>
        <w:t xml:space="preserve"> </w:t>
      </w:r>
      <w:proofErr w:type="spellStart"/>
      <w:r w:rsidR="00D20DAC">
        <w:rPr>
          <w:rFonts w:eastAsia="Times New Roman" w:cstheme="minorHAnsi"/>
        </w:rPr>
        <w:t>Salvini’s</w:t>
      </w:r>
      <w:proofErr w:type="spellEnd"/>
      <w:r w:rsidR="00D20DAC">
        <w:rPr>
          <w:rFonts w:eastAsia="Times New Roman" w:cstheme="minorHAnsi"/>
        </w:rPr>
        <w:t xml:space="preserve"> </w:t>
      </w:r>
      <w:r w:rsidR="005A102D">
        <w:rPr>
          <w:rFonts w:eastAsia="Times New Roman" w:cstheme="minorHAnsi"/>
        </w:rPr>
        <w:t xml:space="preserve">“closed ports” policy, small ill-adapted boats continue to reach the shores </w:t>
      </w:r>
      <w:r w:rsidR="001E79CF">
        <w:rPr>
          <w:rFonts w:eastAsia="Times New Roman" w:cstheme="minorHAnsi"/>
        </w:rPr>
        <w:t>of the island</w:t>
      </w:r>
      <w:r w:rsidR="005A102D">
        <w:rPr>
          <w:rFonts w:eastAsia="Times New Roman" w:cstheme="minorHAnsi"/>
        </w:rPr>
        <w:t xml:space="preserve">.  </w:t>
      </w:r>
    </w:p>
    <w:p w:rsidR="000E401F" w:rsidRDefault="000E401F" w:rsidP="00083426">
      <w:pPr>
        <w:shd w:val="clear" w:color="auto" w:fill="FFFFFF"/>
        <w:spacing w:after="0" w:line="240" w:lineRule="auto"/>
        <w:jc w:val="both"/>
        <w:rPr>
          <w:rFonts w:eastAsia="Times New Roman" w:cstheme="minorHAnsi"/>
        </w:rPr>
      </w:pPr>
    </w:p>
    <w:p w:rsidR="000E401F" w:rsidRDefault="000E401F" w:rsidP="000E401F">
      <w:pPr>
        <w:shd w:val="clear" w:color="auto" w:fill="FFFFFF"/>
        <w:spacing w:after="0" w:line="240" w:lineRule="auto"/>
        <w:jc w:val="center"/>
        <w:rPr>
          <w:rFonts w:eastAsia="Times New Roman" w:cstheme="minorHAnsi"/>
        </w:rPr>
      </w:pPr>
      <w:r>
        <w:rPr>
          <w:noProof/>
        </w:rPr>
        <w:drawing>
          <wp:inline distT="0" distB="0" distL="0" distR="0" wp14:anchorId="60DC4FFD" wp14:editId="3C4BF84B">
            <wp:extent cx="4765236" cy="2500023"/>
            <wp:effectExtent l="0" t="0" r="0" b="0"/>
            <wp:docPr id="4" name="Picture 4" descr="Migranti, tre sbarchi tra Calabria, Puglia e Lampedusa. “In 48 ore in 600 sulla rotta mediterra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granti, tre sbarchi tra Calabria, Puglia e Lampedusa. “In 48 ore in 600 sulla rotta mediterran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686" cy="2502882"/>
                    </a:xfrm>
                    <a:prstGeom prst="rect">
                      <a:avLst/>
                    </a:prstGeom>
                    <a:noFill/>
                    <a:ln>
                      <a:noFill/>
                    </a:ln>
                  </pic:spPr>
                </pic:pic>
              </a:graphicData>
            </a:graphic>
          </wp:inline>
        </w:drawing>
      </w:r>
    </w:p>
    <w:p w:rsidR="000E401F" w:rsidRDefault="000E401F" w:rsidP="00083426">
      <w:pPr>
        <w:shd w:val="clear" w:color="auto" w:fill="FFFFFF"/>
        <w:spacing w:after="0" w:line="240" w:lineRule="auto"/>
        <w:jc w:val="both"/>
        <w:rPr>
          <w:rFonts w:eastAsia="Times New Roman" w:cstheme="minorHAnsi"/>
        </w:rPr>
      </w:pPr>
    </w:p>
    <w:p w:rsidR="002B6EFE" w:rsidRDefault="000E401F" w:rsidP="002B6EFE">
      <w:pPr>
        <w:shd w:val="clear" w:color="auto" w:fill="FFFFFF"/>
        <w:spacing w:after="0" w:line="240" w:lineRule="auto"/>
        <w:jc w:val="both"/>
        <w:rPr>
          <w:rFonts w:eastAsia="Times New Roman" w:cstheme="minorHAnsi"/>
        </w:rPr>
      </w:pPr>
      <w:r>
        <w:rPr>
          <w:rFonts w:eastAsia="Times New Roman" w:cstheme="minorHAnsi"/>
        </w:rPr>
        <w:t>A</w:t>
      </w:r>
      <w:r w:rsidR="002B6EFE">
        <w:rPr>
          <w:rFonts w:eastAsia="Times New Roman" w:cstheme="minorHAnsi"/>
        </w:rPr>
        <w:t>ccording to the Italian Ministry of the Interior, the numbers arriving, which stood at 181,436 in 2016, had dropped to 11,471 by the end of last year.</w:t>
      </w:r>
      <w:r w:rsidR="002B6EFE">
        <w:rPr>
          <w:rStyle w:val="FootnoteReference"/>
          <w:rFonts w:eastAsia="Times New Roman" w:cstheme="minorHAnsi"/>
        </w:rPr>
        <w:footnoteReference w:id="4"/>
      </w:r>
      <w:r w:rsidR="002B6EFE">
        <w:rPr>
          <w:rFonts w:eastAsia="Times New Roman" w:cstheme="minorHAnsi"/>
        </w:rPr>
        <w:t xml:space="preserve">  Italy’s population currently stands at </w:t>
      </w:r>
      <w:r w:rsidR="002B6EFE">
        <w:rPr>
          <w:rFonts w:eastAsia="Times New Roman" w:cstheme="minorHAnsi"/>
        </w:rPr>
        <w:t xml:space="preserve">around </w:t>
      </w:r>
      <w:r w:rsidR="002B6EFE">
        <w:rPr>
          <w:rFonts w:eastAsia="Times New Roman" w:cstheme="minorHAnsi"/>
        </w:rPr>
        <w:t>60.</w:t>
      </w:r>
      <w:r w:rsidR="002B6EFE">
        <w:rPr>
          <w:rFonts w:eastAsia="Times New Roman" w:cstheme="minorHAnsi"/>
        </w:rPr>
        <w:t>48M.  So why focus on this group in particular?</w:t>
      </w:r>
      <w:r w:rsidR="00132D1E">
        <w:rPr>
          <w:rFonts w:eastAsia="Times New Roman" w:cstheme="minorHAnsi"/>
        </w:rPr>
        <w:t xml:space="preserve">  Proportionately, what impact is that group truly likely to have on the creaking healthcare system?</w:t>
      </w:r>
    </w:p>
    <w:p w:rsidR="002B6EFE" w:rsidRDefault="002B6EFE" w:rsidP="00083426">
      <w:pPr>
        <w:shd w:val="clear" w:color="auto" w:fill="FFFFFF"/>
        <w:spacing w:after="0" w:line="240" w:lineRule="auto"/>
        <w:jc w:val="both"/>
        <w:rPr>
          <w:rFonts w:eastAsia="Times New Roman" w:cstheme="minorHAnsi"/>
        </w:rPr>
      </w:pPr>
    </w:p>
    <w:p w:rsidR="001E79CF" w:rsidRDefault="001E79CF" w:rsidP="001E79CF">
      <w:pPr>
        <w:shd w:val="clear" w:color="auto" w:fill="FFFFFF"/>
        <w:spacing w:after="0" w:line="240" w:lineRule="auto"/>
        <w:jc w:val="both"/>
        <w:rPr>
          <w:rFonts w:eastAsia="Times New Roman" w:cstheme="minorHAnsi"/>
        </w:rPr>
      </w:pPr>
      <w:r>
        <w:rPr>
          <w:rFonts w:eastAsia="Times New Roman" w:cstheme="minorHAnsi"/>
        </w:rPr>
        <w:t>My reading of the new decree is that the folk who make it here on their own will not be caught by its terms, just those being rescued on the open seas.  As a result, it is hard not to associate this development less with the current health emergency than with the ongoing failure of the EU to agree a coherent SAR strategy in advance of the arrival of clement weather and better travelling conditions which, every year, lead to a rise in the numbers attempting to cross.</w:t>
      </w:r>
      <w:r w:rsidR="002B6EFE">
        <w:rPr>
          <w:rFonts w:eastAsia="Times New Roman" w:cstheme="minorHAnsi"/>
        </w:rPr>
        <w:t xml:space="preserve">  For years now, Italy has considered itself abandoned by its EU partners in this regard; for years it has resorted to increasingly desperate measures to signal that sense of abandonment.</w:t>
      </w:r>
    </w:p>
    <w:p w:rsidR="002B6EFE" w:rsidRDefault="002B6EFE" w:rsidP="00083426">
      <w:pPr>
        <w:shd w:val="clear" w:color="auto" w:fill="FFFFFF"/>
        <w:spacing w:after="0" w:line="240" w:lineRule="auto"/>
        <w:jc w:val="both"/>
        <w:rPr>
          <w:rFonts w:eastAsia="Times New Roman" w:cstheme="minorHAnsi"/>
        </w:rPr>
      </w:pPr>
    </w:p>
    <w:p w:rsidR="001505DE" w:rsidRDefault="001E79CF" w:rsidP="00083426">
      <w:pPr>
        <w:shd w:val="clear" w:color="auto" w:fill="FFFFFF"/>
        <w:spacing w:after="0" w:line="240" w:lineRule="auto"/>
        <w:jc w:val="both"/>
        <w:rPr>
          <w:rFonts w:eastAsia="Times New Roman" w:cstheme="minorHAnsi"/>
        </w:rPr>
      </w:pPr>
      <w:r>
        <w:rPr>
          <w:rFonts w:eastAsia="Times New Roman" w:cstheme="minorHAnsi"/>
        </w:rPr>
        <w:t xml:space="preserve">If this crisis has taught us nothing else it is this: at the worst of times, a collective effort is not only desirable but necessary. </w:t>
      </w:r>
      <w:r w:rsidR="002B6EFE">
        <w:rPr>
          <w:rFonts w:eastAsia="Times New Roman" w:cstheme="minorHAnsi"/>
        </w:rPr>
        <w:t xml:space="preserve"> </w:t>
      </w:r>
      <w:r>
        <w:rPr>
          <w:rFonts w:eastAsia="Times New Roman" w:cstheme="minorHAnsi"/>
        </w:rPr>
        <w:t xml:space="preserve"> If people – or nations – feel abandoned, they will look after their own interests first.  And the weakest</w:t>
      </w:r>
      <w:r w:rsidR="0044640E">
        <w:rPr>
          <w:rFonts w:eastAsia="Times New Roman" w:cstheme="minorHAnsi"/>
        </w:rPr>
        <w:t>, as now,</w:t>
      </w:r>
      <w:r>
        <w:rPr>
          <w:rFonts w:eastAsia="Times New Roman" w:cstheme="minorHAnsi"/>
        </w:rPr>
        <w:t xml:space="preserve"> will suffer as a consequence.</w:t>
      </w:r>
      <w:r w:rsidR="001505DE">
        <w:rPr>
          <w:rFonts w:eastAsia="Times New Roman" w:cstheme="minorHAnsi"/>
        </w:rPr>
        <w:t xml:space="preserve">  </w:t>
      </w:r>
    </w:p>
    <w:sectPr w:rsidR="00150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FE" w:rsidRDefault="00EB55FE" w:rsidP="003E0851">
      <w:pPr>
        <w:spacing w:after="0" w:line="240" w:lineRule="auto"/>
      </w:pPr>
      <w:r>
        <w:separator/>
      </w:r>
    </w:p>
  </w:endnote>
  <w:endnote w:type="continuationSeparator" w:id="0">
    <w:p w:rsidR="00EB55FE" w:rsidRDefault="00EB55FE" w:rsidP="003E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FE" w:rsidRDefault="00EB55FE" w:rsidP="003E0851">
      <w:pPr>
        <w:spacing w:after="0" w:line="240" w:lineRule="auto"/>
      </w:pPr>
      <w:r>
        <w:separator/>
      </w:r>
    </w:p>
  </w:footnote>
  <w:footnote w:type="continuationSeparator" w:id="0">
    <w:p w:rsidR="00EB55FE" w:rsidRDefault="00EB55FE" w:rsidP="003E0851">
      <w:pPr>
        <w:spacing w:after="0" w:line="240" w:lineRule="auto"/>
      </w:pPr>
      <w:r>
        <w:continuationSeparator/>
      </w:r>
    </w:p>
  </w:footnote>
  <w:footnote w:id="1">
    <w:p w:rsidR="000141E8" w:rsidRPr="000141E8" w:rsidRDefault="000141E8">
      <w:pPr>
        <w:pStyle w:val="FootnoteText"/>
      </w:pPr>
      <w:r>
        <w:rPr>
          <w:rStyle w:val="FootnoteReference"/>
        </w:rPr>
        <w:footnoteRef/>
      </w:r>
      <w:r w:rsidRPr="000141E8">
        <w:t xml:space="preserve"> See, for example, </w:t>
      </w:r>
      <w:hyperlink r:id="rId1" w:history="1">
        <w:r>
          <w:rPr>
            <w:rStyle w:val="Hyperlink"/>
          </w:rPr>
          <w:t>http://www.rainews.it/ran24/speciali/2020/covid19/</w:t>
        </w:r>
      </w:hyperlink>
    </w:p>
  </w:footnote>
  <w:footnote w:id="2">
    <w:p w:rsidR="00672132" w:rsidRPr="005A102D" w:rsidRDefault="00672132">
      <w:pPr>
        <w:pStyle w:val="FootnoteText"/>
      </w:pPr>
      <w:r>
        <w:rPr>
          <w:rStyle w:val="FootnoteReference"/>
        </w:rPr>
        <w:footnoteRef/>
      </w:r>
      <w:hyperlink r:id="rId2" w:history="1">
        <w:r w:rsidR="005A102D">
          <w:rPr>
            <w:rStyle w:val="Hyperlink"/>
          </w:rPr>
          <w:t>https://www.ilmessaggero.it/uploads/ckfile/202004/Ministero%20Infrastrutture%20Regolamento%20decreti.pdf_08123658.pdf</w:t>
        </w:r>
      </w:hyperlink>
    </w:p>
  </w:footnote>
  <w:footnote w:id="3">
    <w:p w:rsidR="00BB514D" w:rsidRPr="00BB514D" w:rsidRDefault="00BB514D">
      <w:pPr>
        <w:pStyle w:val="FootnoteText"/>
      </w:pPr>
      <w:r>
        <w:rPr>
          <w:rStyle w:val="FootnoteReference"/>
        </w:rPr>
        <w:footnoteRef/>
      </w:r>
      <w:r>
        <w:t xml:space="preserve"> </w:t>
      </w:r>
      <w:hyperlink r:id="rId3" w:history="1">
        <w:r w:rsidRPr="00BB514D">
          <w:rPr>
            <w:color w:val="0000FF"/>
            <w:sz w:val="22"/>
            <w:szCs w:val="22"/>
            <w:u w:val="single"/>
          </w:rPr>
          <w:t>https://alarmphone.org/en/2020/04/11/the-covid-19-excuse/?post_type_release_type=post</w:t>
        </w:r>
      </w:hyperlink>
    </w:p>
  </w:footnote>
  <w:footnote w:id="4">
    <w:p w:rsidR="002B6EFE" w:rsidRPr="00AB5B7B" w:rsidRDefault="002B6EFE" w:rsidP="002B6EFE">
      <w:pPr>
        <w:pStyle w:val="FootnoteText"/>
      </w:pPr>
      <w:r>
        <w:rPr>
          <w:rStyle w:val="FootnoteReference"/>
        </w:rPr>
        <w:footnoteRef/>
      </w:r>
      <w:r>
        <w:t xml:space="preserve"> </w:t>
      </w:r>
      <w:hyperlink r:id="rId4" w:history="1">
        <w:r w:rsidRPr="00AB5B7B">
          <w:rPr>
            <w:color w:val="0000FF"/>
            <w:sz w:val="22"/>
            <w:szCs w:val="22"/>
            <w:u w:val="single"/>
          </w:rPr>
          <w:t>https://missi</w:t>
        </w:r>
        <w:bookmarkStart w:id="0" w:name="_GoBack"/>
        <w:bookmarkEnd w:id="0"/>
        <w:r w:rsidRPr="00AB5B7B">
          <w:rPr>
            <w:color w:val="0000FF"/>
            <w:sz w:val="22"/>
            <w:szCs w:val="22"/>
            <w:u w:val="single"/>
          </w:rPr>
          <w:t>ngmigrants.iom.int/region/mediterranean?migrant_route%5B%5D=1376</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95"/>
    <w:rsid w:val="000141E8"/>
    <w:rsid w:val="00042989"/>
    <w:rsid w:val="00067D86"/>
    <w:rsid w:val="00083426"/>
    <w:rsid w:val="000E401F"/>
    <w:rsid w:val="000F3D17"/>
    <w:rsid w:val="00132D1E"/>
    <w:rsid w:val="001505DE"/>
    <w:rsid w:val="001E79CF"/>
    <w:rsid w:val="002B6EFE"/>
    <w:rsid w:val="0030340F"/>
    <w:rsid w:val="00334D28"/>
    <w:rsid w:val="003E0851"/>
    <w:rsid w:val="004161C8"/>
    <w:rsid w:val="0044640E"/>
    <w:rsid w:val="00525C5C"/>
    <w:rsid w:val="005A102D"/>
    <w:rsid w:val="005B6440"/>
    <w:rsid w:val="005C58C1"/>
    <w:rsid w:val="006364BB"/>
    <w:rsid w:val="00672132"/>
    <w:rsid w:val="006741C4"/>
    <w:rsid w:val="006841B1"/>
    <w:rsid w:val="0076178C"/>
    <w:rsid w:val="007A3C1B"/>
    <w:rsid w:val="007C3095"/>
    <w:rsid w:val="008C7E0E"/>
    <w:rsid w:val="008D6023"/>
    <w:rsid w:val="009165E3"/>
    <w:rsid w:val="00991F57"/>
    <w:rsid w:val="00A66CE4"/>
    <w:rsid w:val="00AB5B7B"/>
    <w:rsid w:val="00B01E01"/>
    <w:rsid w:val="00BB514D"/>
    <w:rsid w:val="00C26533"/>
    <w:rsid w:val="00D20DAC"/>
    <w:rsid w:val="00E8632C"/>
    <w:rsid w:val="00EB55FE"/>
    <w:rsid w:val="00EC2B8F"/>
    <w:rsid w:val="00F02FBE"/>
    <w:rsid w:val="00FD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0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851"/>
    <w:rPr>
      <w:sz w:val="20"/>
      <w:szCs w:val="20"/>
    </w:rPr>
  </w:style>
  <w:style w:type="character" w:styleId="FootnoteReference">
    <w:name w:val="footnote reference"/>
    <w:basedOn w:val="DefaultParagraphFont"/>
    <w:uiPriority w:val="99"/>
    <w:semiHidden/>
    <w:unhideWhenUsed/>
    <w:rsid w:val="003E0851"/>
    <w:rPr>
      <w:vertAlign w:val="superscript"/>
    </w:rPr>
  </w:style>
  <w:style w:type="character" w:styleId="Hyperlink">
    <w:name w:val="Hyperlink"/>
    <w:basedOn w:val="DefaultParagraphFont"/>
    <w:uiPriority w:val="99"/>
    <w:semiHidden/>
    <w:unhideWhenUsed/>
    <w:rsid w:val="000141E8"/>
    <w:rPr>
      <w:color w:val="0000FF"/>
      <w:u w:val="single"/>
    </w:rPr>
  </w:style>
  <w:style w:type="paragraph" w:styleId="BalloonText">
    <w:name w:val="Balloon Text"/>
    <w:basedOn w:val="Normal"/>
    <w:link w:val="BalloonTextChar"/>
    <w:uiPriority w:val="99"/>
    <w:semiHidden/>
    <w:unhideWhenUsed/>
    <w:rsid w:val="00067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0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851"/>
    <w:rPr>
      <w:sz w:val="20"/>
      <w:szCs w:val="20"/>
    </w:rPr>
  </w:style>
  <w:style w:type="character" w:styleId="FootnoteReference">
    <w:name w:val="footnote reference"/>
    <w:basedOn w:val="DefaultParagraphFont"/>
    <w:uiPriority w:val="99"/>
    <w:semiHidden/>
    <w:unhideWhenUsed/>
    <w:rsid w:val="003E0851"/>
    <w:rPr>
      <w:vertAlign w:val="superscript"/>
    </w:rPr>
  </w:style>
  <w:style w:type="character" w:styleId="Hyperlink">
    <w:name w:val="Hyperlink"/>
    <w:basedOn w:val="DefaultParagraphFont"/>
    <w:uiPriority w:val="99"/>
    <w:semiHidden/>
    <w:unhideWhenUsed/>
    <w:rsid w:val="000141E8"/>
    <w:rPr>
      <w:color w:val="0000FF"/>
      <w:u w:val="single"/>
    </w:rPr>
  </w:style>
  <w:style w:type="paragraph" w:styleId="BalloonText">
    <w:name w:val="Balloon Text"/>
    <w:basedOn w:val="Normal"/>
    <w:link w:val="BalloonTextChar"/>
    <w:uiPriority w:val="99"/>
    <w:semiHidden/>
    <w:unhideWhenUsed/>
    <w:rsid w:val="00067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03128">
      <w:bodyDiv w:val="1"/>
      <w:marLeft w:val="0"/>
      <w:marRight w:val="0"/>
      <w:marTop w:val="0"/>
      <w:marBottom w:val="0"/>
      <w:divBdr>
        <w:top w:val="none" w:sz="0" w:space="0" w:color="auto"/>
        <w:left w:val="none" w:sz="0" w:space="0" w:color="auto"/>
        <w:bottom w:val="none" w:sz="0" w:space="0" w:color="auto"/>
        <w:right w:val="none" w:sz="0" w:space="0" w:color="auto"/>
      </w:divBdr>
      <w:divsChild>
        <w:div w:id="1527716441">
          <w:marLeft w:val="0"/>
          <w:marRight w:val="0"/>
          <w:marTop w:val="0"/>
          <w:marBottom w:val="0"/>
          <w:divBdr>
            <w:top w:val="none" w:sz="0" w:space="0" w:color="auto"/>
            <w:left w:val="none" w:sz="0" w:space="0" w:color="auto"/>
            <w:bottom w:val="none" w:sz="0" w:space="0" w:color="auto"/>
            <w:right w:val="none" w:sz="0" w:space="0" w:color="auto"/>
          </w:divBdr>
          <w:divsChild>
            <w:div w:id="428896702">
              <w:marLeft w:val="120"/>
              <w:marRight w:val="120"/>
              <w:marTop w:val="0"/>
              <w:marBottom w:val="0"/>
              <w:divBdr>
                <w:top w:val="none" w:sz="0" w:space="0" w:color="auto"/>
                <w:left w:val="none" w:sz="0" w:space="0" w:color="auto"/>
                <w:bottom w:val="none" w:sz="0" w:space="0" w:color="auto"/>
                <w:right w:val="none" w:sz="0" w:space="0" w:color="auto"/>
              </w:divBdr>
              <w:divsChild>
                <w:div w:id="1300452065">
                  <w:marLeft w:val="0"/>
                  <w:marRight w:val="0"/>
                  <w:marTop w:val="0"/>
                  <w:marBottom w:val="0"/>
                  <w:divBdr>
                    <w:top w:val="none" w:sz="0" w:space="0" w:color="auto"/>
                    <w:left w:val="none" w:sz="0" w:space="0" w:color="auto"/>
                    <w:bottom w:val="none" w:sz="0" w:space="0" w:color="auto"/>
                    <w:right w:val="none" w:sz="0" w:space="0" w:color="auto"/>
                  </w:divBdr>
                  <w:divsChild>
                    <w:div w:id="152112401">
                      <w:marLeft w:val="0"/>
                      <w:marRight w:val="0"/>
                      <w:marTop w:val="0"/>
                      <w:marBottom w:val="0"/>
                      <w:divBdr>
                        <w:top w:val="single" w:sz="6" w:space="0" w:color="A4A4A4"/>
                        <w:left w:val="single" w:sz="6" w:space="0" w:color="A4A4A4"/>
                        <w:bottom w:val="single" w:sz="6" w:space="0" w:color="A4A4A4"/>
                        <w:right w:val="single" w:sz="6" w:space="0" w:color="A4A4A4"/>
                      </w:divBdr>
                      <w:divsChild>
                        <w:div w:id="993336305">
                          <w:marLeft w:val="0"/>
                          <w:marRight w:val="0"/>
                          <w:marTop w:val="0"/>
                          <w:marBottom w:val="0"/>
                          <w:divBdr>
                            <w:top w:val="none" w:sz="0" w:space="0" w:color="auto"/>
                            <w:left w:val="none" w:sz="0" w:space="0" w:color="auto"/>
                            <w:bottom w:val="none" w:sz="0" w:space="0" w:color="auto"/>
                            <w:right w:val="none" w:sz="0" w:space="0" w:color="auto"/>
                          </w:divBdr>
                          <w:divsChild>
                            <w:div w:id="133067215">
                              <w:marLeft w:val="0"/>
                              <w:marRight w:val="0"/>
                              <w:marTop w:val="0"/>
                              <w:marBottom w:val="0"/>
                              <w:divBdr>
                                <w:top w:val="none" w:sz="0" w:space="0" w:color="auto"/>
                                <w:left w:val="none" w:sz="0" w:space="0" w:color="auto"/>
                                <w:bottom w:val="none" w:sz="0" w:space="0" w:color="auto"/>
                                <w:right w:val="none" w:sz="0" w:space="0" w:color="auto"/>
                              </w:divBdr>
                              <w:divsChild>
                                <w:div w:id="870453753">
                                  <w:marLeft w:val="0"/>
                                  <w:marRight w:val="0"/>
                                  <w:marTop w:val="0"/>
                                  <w:marBottom w:val="0"/>
                                  <w:divBdr>
                                    <w:top w:val="none" w:sz="0" w:space="0" w:color="auto"/>
                                    <w:left w:val="none" w:sz="0" w:space="0" w:color="auto"/>
                                    <w:bottom w:val="none" w:sz="0" w:space="0" w:color="auto"/>
                                    <w:right w:val="none" w:sz="0" w:space="0" w:color="auto"/>
                                  </w:divBdr>
                                  <w:divsChild>
                                    <w:div w:id="400176987">
                                      <w:marLeft w:val="0"/>
                                      <w:marRight w:val="0"/>
                                      <w:marTop w:val="0"/>
                                      <w:marBottom w:val="0"/>
                                      <w:divBdr>
                                        <w:top w:val="none" w:sz="0" w:space="0" w:color="auto"/>
                                        <w:left w:val="none" w:sz="0" w:space="0" w:color="auto"/>
                                        <w:bottom w:val="none" w:sz="0" w:space="0" w:color="auto"/>
                                        <w:right w:val="none" w:sz="0" w:space="0" w:color="auto"/>
                                      </w:divBdr>
                                      <w:divsChild>
                                        <w:div w:id="1919708729">
                                          <w:marLeft w:val="0"/>
                                          <w:marRight w:val="0"/>
                                          <w:marTop w:val="0"/>
                                          <w:marBottom w:val="0"/>
                                          <w:divBdr>
                                            <w:top w:val="none" w:sz="0" w:space="0" w:color="auto"/>
                                            <w:left w:val="none" w:sz="0" w:space="0" w:color="auto"/>
                                            <w:bottom w:val="none" w:sz="0" w:space="0" w:color="auto"/>
                                            <w:right w:val="none" w:sz="0" w:space="0" w:color="auto"/>
                                          </w:divBdr>
                                          <w:divsChild>
                                            <w:div w:id="553006143">
                                              <w:marLeft w:val="0"/>
                                              <w:marRight w:val="0"/>
                                              <w:marTop w:val="0"/>
                                              <w:marBottom w:val="0"/>
                                              <w:divBdr>
                                                <w:top w:val="none" w:sz="0" w:space="0" w:color="auto"/>
                                                <w:left w:val="none" w:sz="0" w:space="0" w:color="auto"/>
                                                <w:bottom w:val="none" w:sz="0" w:space="0" w:color="auto"/>
                                                <w:right w:val="none" w:sz="0" w:space="0" w:color="auto"/>
                                              </w:divBdr>
                                              <w:divsChild>
                                                <w:div w:id="1305891463">
                                                  <w:marLeft w:val="0"/>
                                                  <w:marRight w:val="0"/>
                                                  <w:marTop w:val="0"/>
                                                  <w:marBottom w:val="0"/>
                                                  <w:divBdr>
                                                    <w:top w:val="none" w:sz="0" w:space="0" w:color="auto"/>
                                                    <w:left w:val="none" w:sz="0" w:space="0" w:color="auto"/>
                                                    <w:bottom w:val="none" w:sz="0" w:space="0" w:color="auto"/>
                                                    <w:right w:val="none" w:sz="0" w:space="0" w:color="auto"/>
                                                  </w:divBdr>
                                                  <w:divsChild>
                                                    <w:div w:id="638195599">
                                                      <w:marLeft w:val="0"/>
                                                      <w:marRight w:val="0"/>
                                                      <w:marTop w:val="0"/>
                                                      <w:marBottom w:val="0"/>
                                                      <w:divBdr>
                                                        <w:top w:val="none" w:sz="0" w:space="0" w:color="auto"/>
                                                        <w:left w:val="none" w:sz="0" w:space="0" w:color="auto"/>
                                                        <w:bottom w:val="none" w:sz="0" w:space="0" w:color="auto"/>
                                                        <w:right w:val="none" w:sz="0" w:space="0" w:color="auto"/>
                                                      </w:divBdr>
                                                      <w:divsChild>
                                                        <w:div w:id="1456438935">
                                                          <w:marLeft w:val="0"/>
                                                          <w:marRight w:val="0"/>
                                                          <w:marTop w:val="0"/>
                                                          <w:marBottom w:val="0"/>
                                                          <w:divBdr>
                                                            <w:top w:val="none" w:sz="0" w:space="0" w:color="auto"/>
                                                            <w:left w:val="none" w:sz="0" w:space="0" w:color="auto"/>
                                                            <w:bottom w:val="none" w:sz="0" w:space="0" w:color="auto"/>
                                                            <w:right w:val="none" w:sz="0" w:space="0" w:color="auto"/>
                                                          </w:divBdr>
                                                          <w:divsChild>
                                                            <w:div w:id="1669823959">
                                                              <w:marLeft w:val="0"/>
                                                              <w:marRight w:val="0"/>
                                                              <w:marTop w:val="0"/>
                                                              <w:marBottom w:val="0"/>
                                                              <w:divBdr>
                                                                <w:top w:val="none" w:sz="0" w:space="0" w:color="auto"/>
                                                                <w:left w:val="none" w:sz="0" w:space="0" w:color="auto"/>
                                                                <w:bottom w:val="none" w:sz="0" w:space="0" w:color="auto"/>
                                                                <w:right w:val="none" w:sz="0" w:space="0" w:color="auto"/>
                                                              </w:divBdr>
                                                              <w:divsChild>
                                                                <w:div w:id="121506299">
                                                                  <w:marLeft w:val="0"/>
                                                                  <w:marRight w:val="0"/>
                                                                  <w:marTop w:val="0"/>
                                                                  <w:marBottom w:val="0"/>
                                                                  <w:divBdr>
                                                                    <w:top w:val="none" w:sz="0" w:space="0" w:color="auto"/>
                                                                    <w:left w:val="none" w:sz="0" w:space="0" w:color="auto"/>
                                                                    <w:bottom w:val="none" w:sz="0" w:space="0" w:color="auto"/>
                                                                    <w:right w:val="none" w:sz="0" w:space="0" w:color="auto"/>
                                                                  </w:divBdr>
                                                                  <w:divsChild>
                                                                    <w:div w:id="2123764674">
                                                                      <w:marLeft w:val="0"/>
                                                                      <w:marRight w:val="0"/>
                                                                      <w:marTop w:val="0"/>
                                                                      <w:marBottom w:val="0"/>
                                                                      <w:divBdr>
                                                                        <w:top w:val="none" w:sz="0" w:space="0" w:color="auto"/>
                                                                        <w:left w:val="none" w:sz="0" w:space="0" w:color="auto"/>
                                                                        <w:bottom w:val="none" w:sz="0" w:space="0" w:color="auto"/>
                                                                        <w:right w:val="none" w:sz="0" w:space="0" w:color="auto"/>
                                                                      </w:divBdr>
                                                                      <w:divsChild>
                                                                        <w:div w:id="438528964">
                                                                          <w:marLeft w:val="0"/>
                                                                          <w:marRight w:val="0"/>
                                                                          <w:marTop w:val="0"/>
                                                                          <w:marBottom w:val="0"/>
                                                                          <w:divBdr>
                                                                            <w:top w:val="none" w:sz="0" w:space="0" w:color="auto"/>
                                                                            <w:left w:val="none" w:sz="0" w:space="0" w:color="auto"/>
                                                                            <w:bottom w:val="none" w:sz="0" w:space="0" w:color="auto"/>
                                                                            <w:right w:val="none" w:sz="0" w:space="0" w:color="auto"/>
                                                                          </w:divBdr>
                                                                        </w:div>
                                                                        <w:div w:id="1706980096">
                                                                          <w:marLeft w:val="0"/>
                                                                          <w:marRight w:val="0"/>
                                                                          <w:marTop w:val="0"/>
                                                                          <w:marBottom w:val="0"/>
                                                                          <w:divBdr>
                                                                            <w:top w:val="none" w:sz="0" w:space="0" w:color="auto"/>
                                                                            <w:left w:val="none" w:sz="0" w:space="0" w:color="auto"/>
                                                                            <w:bottom w:val="none" w:sz="0" w:space="0" w:color="auto"/>
                                                                            <w:right w:val="none" w:sz="0" w:space="0" w:color="auto"/>
                                                                          </w:divBdr>
                                                                        </w:div>
                                                                        <w:div w:id="2072969818">
                                                                          <w:marLeft w:val="0"/>
                                                                          <w:marRight w:val="0"/>
                                                                          <w:marTop w:val="0"/>
                                                                          <w:marBottom w:val="0"/>
                                                                          <w:divBdr>
                                                                            <w:top w:val="none" w:sz="0" w:space="0" w:color="auto"/>
                                                                            <w:left w:val="none" w:sz="0" w:space="0" w:color="auto"/>
                                                                            <w:bottom w:val="none" w:sz="0" w:space="0" w:color="auto"/>
                                                                            <w:right w:val="none" w:sz="0" w:space="0" w:color="auto"/>
                                                                          </w:divBdr>
                                                                        </w:div>
                                                                        <w:div w:id="820540807">
                                                                          <w:marLeft w:val="0"/>
                                                                          <w:marRight w:val="0"/>
                                                                          <w:marTop w:val="0"/>
                                                                          <w:marBottom w:val="0"/>
                                                                          <w:divBdr>
                                                                            <w:top w:val="none" w:sz="0" w:space="0" w:color="auto"/>
                                                                            <w:left w:val="none" w:sz="0" w:space="0" w:color="auto"/>
                                                                            <w:bottom w:val="none" w:sz="0" w:space="0" w:color="auto"/>
                                                                            <w:right w:val="none" w:sz="0" w:space="0" w:color="auto"/>
                                                                          </w:divBdr>
                                                                        </w:div>
                                                                        <w:div w:id="1678070744">
                                                                          <w:marLeft w:val="0"/>
                                                                          <w:marRight w:val="0"/>
                                                                          <w:marTop w:val="0"/>
                                                                          <w:marBottom w:val="0"/>
                                                                          <w:divBdr>
                                                                            <w:top w:val="none" w:sz="0" w:space="0" w:color="auto"/>
                                                                            <w:left w:val="none" w:sz="0" w:space="0" w:color="auto"/>
                                                                            <w:bottom w:val="none" w:sz="0" w:space="0" w:color="auto"/>
                                                                            <w:right w:val="none" w:sz="0" w:space="0" w:color="auto"/>
                                                                          </w:divBdr>
                                                                        </w:div>
                                                                        <w:div w:id="549268890">
                                                                          <w:marLeft w:val="0"/>
                                                                          <w:marRight w:val="0"/>
                                                                          <w:marTop w:val="0"/>
                                                                          <w:marBottom w:val="0"/>
                                                                          <w:divBdr>
                                                                            <w:top w:val="none" w:sz="0" w:space="0" w:color="auto"/>
                                                                            <w:left w:val="none" w:sz="0" w:space="0" w:color="auto"/>
                                                                            <w:bottom w:val="none" w:sz="0" w:space="0" w:color="auto"/>
                                                                            <w:right w:val="none" w:sz="0" w:space="0" w:color="auto"/>
                                                                          </w:divBdr>
                                                                        </w:div>
                                                                        <w:div w:id="2054650301">
                                                                          <w:marLeft w:val="0"/>
                                                                          <w:marRight w:val="0"/>
                                                                          <w:marTop w:val="0"/>
                                                                          <w:marBottom w:val="0"/>
                                                                          <w:divBdr>
                                                                            <w:top w:val="none" w:sz="0" w:space="0" w:color="auto"/>
                                                                            <w:left w:val="none" w:sz="0" w:space="0" w:color="auto"/>
                                                                            <w:bottom w:val="none" w:sz="0" w:space="0" w:color="auto"/>
                                                                            <w:right w:val="none" w:sz="0" w:space="0" w:color="auto"/>
                                                                          </w:divBdr>
                                                                        </w:div>
                                                                        <w:div w:id="49573282">
                                                                          <w:marLeft w:val="0"/>
                                                                          <w:marRight w:val="0"/>
                                                                          <w:marTop w:val="0"/>
                                                                          <w:marBottom w:val="0"/>
                                                                          <w:divBdr>
                                                                            <w:top w:val="none" w:sz="0" w:space="0" w:color="auto"/>
                                                                            <w:left w:val="none" w:sz="0" w:space="0" w:color="auto"/>
                                                                            <w:bottom w:val="none" w:sz="0" w:space="0" w:color="auto"/>
                                                                            <w:right w:val="none" w:sz="0" w:space="0" w:color="auto"/>
                                                                          </w:divBdr>
                                                                        </w:div>
                                                                        <w:div w:id="165756361">
                                                                          <w:marLeft w:val="0"/>
                                                                          <w:marRight w:val="0"/>
                                                                          <w:marTop w:val="0"/>
                                                                          <w:marBottom w:val="0"/>
                                                                          <w:divBdr>
                                                                            <w:top w:val="none" w:sz="0" w:space="0" w:color="auto"/>
                                                                            <w:left w:val="none" w:sz="0" w:space="0" w:color="auto"/>
                                                                            <w:bottom w:val="none" w:sz="0" w:space="0" w:color="auto"/>
                                                                            <w:right w:val="none" w:sz="0" w:space="0" w:color="auto"/>
                                                                          </w:divBdr>
                                                                        </w:div>
                                                                        <w:div w:id="1760246469">
                                                                          <w:marLeft w:val="0"/>
                                                                          <w:marRight w:val="0"/>
                                                                          <w:marTop w:val="0"/>
                                                                          <w:marBottom w:val="0"/>
                                                                          <w:divBdr>
                                                                            <w:top w:val="none" w:sz="0" w:space="0" w:color="auto"/>
                                                                            <w:left w:val="none" w:sz="0" w:space="0" w:color="auto"/>
                                                                            <w:bottom w:val="none" w:sz="0" w:space="0" w:color="auto"/>
                                                                            <w:right w:val="none" w:sz="0" w:space="0" w:color="auto"/>
                                                                          </w:divBdr>
                                                                        </w:div>
                                                                        <w:div w:id="989140169">
                                                                          <w:marLeft w:val="0"/>
                                                                          <w:marRight w:val="0"/>
                                                                          <w:marTop w:val="0"/>
                                                                          <w:marBottom w:val="0"/>
                                                                          <w:divBdr>
                                                                            <w:top w:val="none" w:sz="0" w:space="0" w:color="auto"/>
                                                                            <w:left w:val="none" w:sz="0" w:space="0" w:color="auto"/>
                                                                            <w:bottom w:val="none" w:sz="0" w:space="0" w:color="auto"/>
                                                                            <w:right w:val="none" w:sz="0" w:space="0" w:color="auto"/>
                                                                          </w:divBdr>
                                                                        </w:div>
                                                                        <w:div w:id="2144304261">
                                                                          <w:marLeft w:val="0"/>
                                                                          <w:marRight w:val="0"/>
                                                                          <w:marTop w:val="0"/>
                                                                          <w:marBottom w:val="0"/>
                                                                          <w:divBdr>
                                                                            <w:top w:val="none" w:sz="0" w:space="0" w:color="auto"/>
                                                                            <w:left w:val="none" w:sz="0" w:space="0" w:color="auto"/>
                                                                            <w:bottom w:val="none" w:sz="0" w:space="0" w:color="auto"/>
                                                                            <w:right w:val="none" w:sz="0" w:space="0" w:color="auto"/>
                                                                          </w:divBdr>
                                                                        </w:div>
                                                                        <w:div w:id="579409869">
                                                                          <w:marLeft w:val="0"/>
                                                                          <w:marRight w:val="0"/>
                                                                          <w:marTop w:val="0"/>
                                                                          <w:marBottom w:val="0"/>
                                                                          <w:divBdr>
                                                                            <w:top w:val="none" w:sz="0" w:space="0" w:color="auto"/>
                                                                            <w:left w:val="none" w:sz="0" w:space="0" w:color="auto"/>
                                                                            <w:bottom w:val="none" w:sz="0" w:space="0" w:color="auto"/>
                                                                            <w:right w:val="none" w:sz="0" w:space="0" w:color="auto"/>
                                                                          </w:divBdr>
                                                                        </w:div>
                                                                        <w:div w:id="824972520">
                                                                          <w:marLeft w:val="0"/>
                                                                          <w:marRight w:val="0"/>
                                                                          <w:marTop w:val="0"/>
                                                                          <w:marBottom w:val="0"/>
                                                                          <w:divBdr>
                                                                            <w:top w:val="none" w:sz="0" w:space="0" w:color="auto"/>
                                                                            <w:left w:val="none" w:sz="0" w:space="0" w:color="auto"/>
                                                                            <w:bottom w:val="none" w:sz="0" w:space="0" w:color="auto"/>
                                                                            <w:right w:val="none" w:sz="0" w:space="0" w:color="auto"/>
                                                                          </w:divBdr>
                                                                        </w:div>
                                                                        <w:div w:id="318655624">
                                                                          <w:marLeft w:val="0"/>
                                                                          <w:marRight w:val="0"/>
                                                                          <w:marTop w:val="0"/>
                                                                          <w:marBottom w:val="0"/>
                                                                          <w:divBdr>
                                                                            <w:top w:val="none" w:sz="0" w:space="0" w:color="auto"/>
                                                                            <w:left w:val="none" w:sz="0" w:space="0" w:color="auto"/>
                                                                            <w:bottom w:val="none" w:sz="0" w:space="0" w:color="auto"/>
                                                                            <w:right w:val="none" w:sz="0" w:space="0" w:color="auto"/>
                                                                          </w:divBdr>
                                                                        </w:div>
                                                                        <w:div w:id="591862717">
                                                                          <w:marLeft w:val="0"/>
                                                                          <w:marRight w:val="0"/>
                                                                          <w:marTop w:val="0"/>
                                                                          <w:marBottom w:val="0"/>
                                                                          <w:divBdr>
                                                                            <w:top w:val="none" w:sz="0" w:space="0" w:color="auto"/>
                                                                            <w:left w:val="none" w:sz="0" w:space="0" w:color="auto"/>
                                                                            <w:bottom w:val="none" w:sz="0" w:space="0" w:color="auto"/>
                                                                            <w:right w:val="none" w:sz="0" w:space="0" w:color="auto"/>
                                                                          </w:divBdr>
                                                                        </w:div>
                                                                        <w:div w:id="7134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6541669">
              <w:marLeft w:val="0"/>
              <w:marRight w:val="0"/>
              <w:marTop w:val="0"/>
              <w:marBottom w:val="0"/>
              <w:divBdr>
                <w:top w:val="none" w:sz="0" w:space="0" w:color="auto"/>
                <w:left w:val="none" w:sz="0" w:space="0" w:color="auto"/>
                <w:bottom w:val="none" w:sz="0" w:space="0" w:color="auto"/>
                <w:right w:val="none" w:sz="0" w:space="0" w:color="auto"/>
              </w:divBdr>
              <w:divsChild>
                <w:div w:id="7918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8130">
          <w:marLeft w:val="0"/>
          <w:marRight w:val="0"/>
          <w:marTop w:val="0"/>
          <w:marBottom w:val="0"/>
          <w:divBdr>
            <w:top w:val="none" w:sz="0" w:space="0" w:color="auto"/>
            <w:left w:val="none" w:sz="0" w:space="0" w:color="auto"/>
            <w:bottom w:val="none" w:sz="0" w:space="0" w:color="auto"/>
            <w:right w:val="none" w:sz="0" w:space="0" w:color="auto"/>
          </w:divBdr>
          <w:divsChild>
            <w:div w:id="1873498742">
              <w:marLeft w:val="0"/>
              <w:marRight w:val="0"/>
              <w:marTop w:val="0"/>
              <w:marBottom w:val="0"/>
              <w:divBdr>
                <w:top w:val="single" w:sz="6" w:space="5" w:color="B6C7D5"/>
                <w:left w:val="single" w:sz="6" w:space="5" w:color="B6C7D5"/>
                <w:bottom w:val="single" w:sz="6" w:space="5" w:color="B6C7D5"/>
                <w:right w:val="single" w:sz="6" w:space="5" w:color="B6C7D5"/>
              </w:divBdr>
              <w:divsChild>
                <w:div w:id="1565413361">
                  <w:marLeft w:val="0"/>
                  <w:marRight w:val="0"/>
                  <w:marTop w:val="0"/>
                  <w:marBottom w:val="0"/>
                  <w:divBdr>
                    <w:top w:val="none" w:sz="0" w:space="0" w:color="auto"/>
                    <w:left w:val="none" w:sz="0" w:space="0" w:color="auto"/>
                    <w:bottom w:val="none" w:sz="0" w:space="0" w:color="auto"/>
                    <w:right w:val="none" w:sz="0" w:space="0" w:color="auto"/>
                  </w:divBdr>
                  <w:divsChild>
                    <w:div w:id="1559433523">
                      <w:marLeft w:val="0"/>
                      <w:marRight w:val="0"/>
                      <w:marTop w:val="0"/>
                      <w:marBottom w:val="0"/>
                      <w:divBdr>
                        <w:top w:val="none" w:sz="0" w:space="0" w:color="auto"/>
                        <w:left w:val="none" w:sz="0" w:space="0" w:color="auto"/>
                        <w:bottom w:val="none" w:sz="0" w:space="0" w:color="auto"/>
                        <w:right w:val="none" w:sz="0" w:space="0" w:color="auto"/>
                      </w:divBdr>
                    </w:div>
                    <w:div w:id="1833330829">
                      <w:marLeft w:val="0"/>
                      <w:marRight w:val="0"/>
                      <w:marTop w:val="0"/>
                      <w:marBottom w:val="0"/>
                      <w:divBdr>
                        <w:top w:val="none" w:sz="0" w:space="0" w:color="auto"/>
                        <w:left w:val="none" w:sz="0" w:space="0" w:color="auto"/>
                        <w:bottom w:val="none" w:sz="0" w:space="0" w:color="auto"/>
                        <w:right w:val="none" w:sz="0" w:space="0" w:color="auto"/>
                      </w:divBdr>
                    </w:div>
                    <w:div w:id="5755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alarmphone.org/en/2020/04/11/the-covid-19-excuse/?post_type_release_type=post" TargetMode="External"/><Relationship Id="rId2" Type="http://schemas.openxmlformats.org/officeDocument/2006/relationships/hyperlink" Target="https://www.ilmessaggero.it/uploads/ckfile/202004/Ministero%20Infrastrutture%20Regolamento%20decreti.pdf_08123658.pdf" TargetMode="External"/><Relationship Id="rId1" Type="http://schemas.openxmlformats.org/officeDocument/2006/relationships/hyperlink" Target="http://www.rainews.it/ran24/speciali/2020/covid19/" TargetMode="External"/><Relationship Id="rId4" Type="http://schemas.openxmlformats.org/officeDocument/2006/relationships/hyperlink" Target="https://missingmigrants.iom.int/region/mediterranean?migrant_route%5B%5D=1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7E94-537B-4387-82C0-C1104D11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2020-04-09T12:31:00Z</dcterms:created>
  <dcterms:modified xsi:type="dcterms:W3CDTF">2020-04-14T16:58:00Z</dcterms:modified>
</cp:coreProperties>
</file>